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B6" w:rsidRPr="008676B6" w:rsidRDefault="008676B6" w:rsidP="008676B6">
      <w:pPr>
        <w:tabs>
          <w:tab w:val="left" w:pos="709"/>
        </w:tabs>
        <w:suppressAutoHyphens/>
        <w:spacing w:before="24" w:line="100" w:lineRule="atLeast"/>
        <w:jc w:val="center"/>
        <w:rPr>
          <w:rFonts w:ascii="Calibri" w:eastAsia="Calibri" w:hAnsi="Calibri" w:cs="Calibri"/>
          <w:color w:val="00000A"/>
          <w:lang w:eastAsia="ar-SA"/>
        </w:rPr>
      </w:pPr>
      <w:r w:rsidRPr="008676B6">
        <w:rPr>
          <w:rFonts w:ascii="Times New Roman" w:eastAsia="Calibri" w:hAnsi="Times New Roman" w:cs="Calibri"/>
          <w:b/>
          <w:bCs/>
          <w:color w:val="00000A"/>
          <w:sz w:val="28"/>
          <w:szCs w:val="28"/>
          <w:lang w:eastAsia="ar-SA"/>
        </w:rPr>
        <w:t>Заключение</w:t>
      </w:r>
    </w:p>
    <w:p w:rsidR="008676B6" w:rsidRPr="008676B6" w:rsidRDefault="008676B6" w:rsidP="008676B6">
      <w:pPr>
        <w:tabs>
          <w:tab w:val="left" w:pos="709"/>
        </w:tabs>
        <w:suppressAutoHyphens/>
        <w:spacing w:before="24" w:line="100" w:lineRule="atLeast"/>
        <w:jc w:val="center"/>
        <w:rPr>
          <w:rFonts w:ascii="Calibri" w:eastAsia="Calibri" w:hAnsi="Calibri" w:cs="Calibri"/>
          <w:color w:val="00000A"/>
          <w:lang w:eastAsia="ar-SA"/>
        </w:rPr>
      </w:pPr>
      <w:r w:rsidRPr="008676B6">
        <w:rPr>
          <w:rFonts w:ascii="Times New Roman" w:eastAsia="Calibri" w:hAnsi="Times New Roman" w:cs="Calibri"/>
          <w:b/>
          <w:bCs/>
          <w:color w:val="00000A"/>
          <w:sz w:val="28"/>
          <w:szCs w:val="28"/>
          <w:lang w:eastAsia="ar-SA"/>
        </w:rPr>
        <w:t xml:space="preserve">о результатах публичных слушаний в селе Малое Ибряйкино муниципального района </w:t>
      </w:r>
      <w:proofErr w:type="spellStart"/>
      <w:r w:rsidRPr="008676B6">
        <w:rPr>
          <w:rFonts w:ascii="Times New Roman" w:eastAsia="Calibri" w:hAnsi="Times New Roman" w:cs="Calibri"/>
          <w:b/>
          <w:bCs/>
          <w:color w:val="00000A"/>
          <w:sz w:val="28"/>
          <w:szCs w:val="28"/>
          <w:lang w:eastAsia="ar-SA"/>
        </w:rPr>
        <w:t>Похвистневский</w:t>
      </w:r>
      <w:proofErr w:type="spellEnd"/>
      <w:r w:rsidRPr="008676B6">
        <w:rPr>
          <w:rFonts w:ascii="Times New Roman" w:eastAsia="Calibri" w:hAnsi="Times New Roman" w:cs="Calibri"/>
          <w:b/>
          <w:bCs/>
          <w:color w:val="00000A"/>
          <w:sz w:val="28"/>
          <w:szCs w:val="28"/>
          <w:lang w:eastAsia="ar-SA"/>
        </w:rPr>
        <w:t xml:space="preserve"> Самарской </w:t>
      </w:r>
      <w:r w:rsidRPr="008676B6">
        <w:rPr>
          <w:rFonts w:ascii="Times New Roman" w:eastAsia="Calibri" w:hAnsi="Times New Roman" w:cs="Calibri"/>
          <w:b/>
          <w:bCs/>
          <w:color w:val="000000"/>
          <w:sz w:val="28"/>
          <w:szCs w:val="28"/>
          <w:lang w:eastAsia="ar-SA"/>
        </w:rPr>
        <w:t xml:space="preserve">области </w:t>
      </w:r>
      <w:r w:rsidRPr="008676B6">
        <w:rPr>
          <w:rFonts w:ascii="Times New Roman" w:eastAsia="Calibri" w:hAnsi="Times New Roman" w:cs="Calibri"/>
          <w:b/>
          <w:bCs/>
          <w:color w:val="00000A"/>
          <w:sz w:val="28"/>
          <w:szCs w:val="28"/>
          <w:lang w:eastAsia="ar-SA"/>
        </w:rPr>
        <w:t xml:space="preserve">по </w:t>
      </w:r>
      <w:r w:rsidRPr="008676B6">
        <w:rPr>
          <w:rFonts w:ascii="Times New Roman" w:eastAsia="Calibri" w:hAnsi="Times New Roman" w:cs="Calibri"/>
          <w:b/>
          <w:color w:val="00000A"/>
          <w:sz w:val="28"/>
          <w:szCs w:val="28"/>
          <w:lang w:eastAsia="ru-RU"/>
        </w:rPr>
        <w:t xml:space="preserve">предоставлению </w:t>
      </w:r>
      <w:r w:rsidRPr="008676B6"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8676B6" w:rsidRPr="008676B6" w:rsidRDefault="008676B6" w:rsidP="008676B6">
      <w:pPr>
        <w:tabs>
          <w:tab w:val="left" w:pos="709"/>
        </w:tabs>
        <w:suppressAutoHyphens/>
        <w:spacing w:before="24" w:line="100" w:lineRule="atLeast"/>
        <w:rPr>
          <w:rFonts w:ascii="Calibri" w:eastAsia="Calibri" w:hAnsi="Calibri" w:cs="Calibri"/>
          <w:color w:val="00000A"/>
          <w:lang w:eastAsia="ar-SA"/>
        </w:rPr>
      </w:pPr>
      <w:r w:rsidRPr="008676B6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28.02</w:t>
      </w:r>
      <w:r w:rsidRPr="008676B6">
        <w:rPr>
          <w:rFonts w:ascii="Times New Roman" w:eastAsia="Calibri" w:hAnsi="Times New Roman" w:cs="Calibri"/>
          <w:bCs/>
          <w:color w:val="000000"/>
          <w:sz w:val="28"/>
          <w:szCs w:val="28"/>
          <w:lang w:eastAsia="ar-SA"/>
        </w:rPr>
        <w:t xml:space="preserve">.2019 </w:t>
      </w:r>
      <w:r w:rsidRPr="008676B6">
        <w:rPr>
          <w:rFonts w:ascii="Times New Roman" w:eastAsia="Calibri" w:hAnsi="Times New Roman" w:cs="Calibri"/>
          <w:bCs/>
          <w:color w:val="00000A"/>
          <w:sz w:val="28"/>
          <w:szCs w:val="28"/>
          <w:lang w:eastAsia="ar-SA"/>
        </w:rPr>
        <w:t>год</w:t>
      </w:r>
    </w:p>
    <w:p w:rsidR="008676B6" w:rsidRPr="008676B6" w:rsidRDefault="008676B6" w:rsidP="008676B6">
      <w:pPr>
        <w:numPr>
          <w:ilvl w:val="0"/>
          <w:numId w:val="1"/>
        </w:numPr>
        <w:tabs>
          <w:tab w:val="left" w:pos="142"/>
        </w:tabs>
        <w:suppressAutoHyphens/>
        <w:spacing w:before="24" w:line="100" w:lineRule="atLeast"/>
        <w:ind w:firstLine="567"/>
        <w:jc w:val="both"/>
        <w:rPr>
          <w:rFonts w:ascii="Calibri" w:eastAsia="Calibri" w:hAnsi="Calibri" w:cs="Calibri"/>
          <w:color w:val="00000A"/>
          <w:lang w:eastAsia="ar-SA"/>
        </w:rPr>
      </w:pPr>
      <w:r w:rsidRPr="008676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Дата проведения публичных слушаний –  с </w:t>
      </w:r>
      <w:r w:rsidRPr="008676B6">
        <w:rPr>
          <w:rFonts w:ascii="Times New Roman" w:eastAsia="Calibri" w:hAnsi="Times New Roman" w:cs="Calibri"/>
          <w:sz w:val="28"/>
          <w:szCs w:val="28"/>
          <w:lang w:eastAsia="ar-SA"/>
        </w:rPr>
        <w:t>04.02.2019 года по 28.02.2019</w:t>
      </w:r>
      <w:r w:rsidRPr="008676B6"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  <w:t xml:space="preserve"> </w:t>
      </w:r>
      <w:r w:rsidRPr="008676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года.</w:t>
      </w:r>
    </w:p>
    <w:p w:rsidR="008676B6" w:rsidRPr="008676B6" w:rsidRDefault="008676B6" w:rsidP="008676B6">
      <w:pPr>
        <w:numPr>
          <w:ilvl w:val="0"/>
          <w:numId w:val="1"/>
        </w:numPr>
        <w:tabs>
          <w:tab w:val="left" w:pos="709"/>
        </w:tabs>
        <w:suppressAutoHyphens/>
        <w:spacing w:before="24" w:line="100" w:lineRule="atLeast"/>
        <w:ind w:firstLine="567"/>
        <w:jc w:val="both"/>
        <w:rPr>
          <w:rFonts w:ascii="Calibri" w:eastAsia="Calibri" w:hAnsi="Calibri" w:cs="Calibri"/>
          <w:color w:val="00000A"/>
          <w:lang w:eastAsia="ar-SA"/>
        </w:rPr>
      </w:pPr>
      <w:r w:rsidRPr="008676B6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Место проведения публичных слушаний (место ведения протокола публичных слушаний): 446477, Самарская область, </w:t>
      </w:r>
      <w:proofErr w:type="spellStart"/>
      <w:r w:rsidRPr="008676B6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Похвистневский</w:t>
      </w:r>
      <w:proofErr w:type="spellEnd"/>
      <w:r w:rsidRPr="008676B6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район, село Малое Ибряйкино, ул. Островского, д. 2.</w:t>
      </w:r>
    </w:p>
    <w:p w:rsidR="008676B6" w:rsidRPr="008676B6" w:rsidRDefault="008676B6" w:rsidP="008676B6">
      <w:pPr>
        <w:numPr>
          <w:ilvl w:val="0"/>
          <w:numId w:val="1"/>
        </w:numPr>
        <w:tabs>
          <w:tab w:val="left" w:pos="0"/>
        </w:tabs>
        <w:suppressAutoHyphens/>
        <w:spacing w:before="120" w:after="0" w:line="100" w:lineRule="atLeast"/>
        <w:ind w:firstLine="567"/>
        <w:jc w:val="both"/>
        <w:rPr>
          <w:rFonts w:ascii="Calibri" w:eastAsia="Calibri" w:hAnsi="Calibri" w:cs="Calibri"/>
          <w:b/>
          <w:lang w:eastAsia="ar-SA"/>
        </w:rPr>
      </w:pPr>
      <w:r w:rsidRPr="008676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Основание проведения публичных слушаний – постановление Администрации сельского поселения Малое Ибряйкино муниципального района </w:t>
      </w:r>
      <w:proofErr w:type="spellStart"/>
      <w:r w:rsidRPr="008676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Похвистневский</w:t>
      </w:r>
      <w:proofErr w:type="spellEnd"/>
      <w:r w:rsidRPr="008676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Самарской области от </w:t>
      </w:r>
      <w:r w:rsidRPr="008676B6">
        <w:rPr>
          <w:rFonts w:ascii="Times New Roman" w:eastAsia="Calibri" w:hAnsi="Times New Roman" w:cs="Calibri"/>
          <w:sz w:val="28"/>
          <w:szCs w:val="28"/>
          <w:lang w:eastAsia="ar-SA"/>
        </w:rPr>
        <w:t>01.02.</w:t>
      </w:r>
      <w:r w:rsidRPr="008676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2019 года № </w:t>
      </w:r>
      <w:r w:rsidRPr="008676B6">
        <w:rPr>
          <w:rFonts w:ascii="Times New Roman" w:eastAsia="Calibri" w:hAnsi="Times New Roman" w:cs="Calibri"/>
          <w:sz w:val="28"/>
          <w:szCs w:val="28"/>
          <w:lang w:eastAsia="ar-SA"/>
        </w:rPr>
        <w:t xml:space="preserve">08 </w:t>
      </w:r>
      <w:r w:rsidRPr="008676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«</w:t>
      </w:r>
      <w:r w:rsidRPr="008676B6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строительства», </w:t>
      </w:r>
      <w:r w:rsidRPr="008676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опубликованное в газете «Вестник сельского поселения Малое Ибряйкино» от </w:t>
      </w:r>
      <w:r w:rsidRPr="008676B6">
        <w:rPr>
          <w:rFonts w:ascii="Times New Roman" w:eastAsia="Calibri" w:hAnsi="Times New Roman" w:cs="Times New Roman"/>
          <w:sz w:val="28"/>
          <w:szCs w:val="28"/>
          <w:lang w:eastAsia="ar-SA"/>
        </w:rPr>
        <w:t>04.02.2019 года  №2-1(179-1)</w:t>
      </w:r>
      <w:r w:rsidRPr="008676B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</w:p>
    <w:p w:rsidR="008676B6" w:rsidRPr="008676B6" w:rsidRDefault="008676B6" w:rsidP="008676B6">
      <w:pPr>
        <w:tabs>
          <w:tab w:val="left" w:pos="709"/>
        </w:tabs>
        <w:suppressAutoHyphens/>
        <w:spacing w:before="120" w:after="120" w:line="100" w:lineRule="atLeast"/>
        <w:ind w:firstLine="567"/>
        <w:jc w:val="both"/>
        <w:rPr>
          <w:rFonts w:ascii="Calibri" w:eastAsia="Calibri" w:hAnsi="Calibri" w:cs="Calibri"/>
          <w:color w:val="00000A"/>
          <w:lang w:eastAsia="ar-SA"/>
        </w:rPr>
      </w:pPr>
      <w:r w:rsidRPr="008676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4. Вопрос, вынесенный на публичные слушания – </w:t>
      </w:r>
      <w:r w:rsidRPr="008676B6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 xml:space="preserve">предоставление разрешения  </w:t>
      </w:r>
      <w:r w:rsidRPr="008676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на отклонение от предельных параметров разрешенного строительства, реконструкции объекта капитального строительства.</w:t>
      </w:r>
    </w:p>
    <w:p w:rsidR="008676B6" w:rsidRPr="008676B6" w:rsidRDefault="008676B6" w:rsidP="008676B6">
      <w:pPr>
        <w:tabs>
          <w:tab w:val="left" w:pos="709"/>
        </w:tabs>
        <w:suppressAutoHyphens/>
        <w:spacing w:line="100" w:lineRule="atLeast"/>
        <w:ind w:firstLine="567"/>
        <w:jc w:val="both"/>
        <w:rPr>
          <w:rFonts w:ascii="Calibri" w:eastAsia="Calibri" w:hAnsi="Calibri" w:cs="Calibri"/>
          <w:color w:val="00000A"/>
          <w:lang w:eastAsia="ar-SA"/>
        </w:rPr>
      </w:pPr>
      <w:r w:rsidRPr="008676B6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5. Мероприятия по информированию жителей </w:t>
      </w:r>
      <w:r w:rsidRPr="008676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с. Малое Ибряйкино  муниципального района </w:t>
      </w:r>
      <w:proofErr w:type="spellStart"/>
      <w:r w:rsidRPr="008676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Похвистневский</w:t>
      </w:r>
      <w:proofErr w:type="spellEnd"/>
      <w:r w:rsidRPr="008676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Самарской области</w:t>
      </w:r>
      <w:r w:rsidRPr="008676B6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 по вопросу предоставления разрешения на  отклонение от предельных параметров разрешенного строительства, реконструкции объекта капитального строительства проведены </w:t>
      </w:r>
      <w:r w:rsidRPr="008676B6">
        <w:rPr>
          <w:rFonts w:ascii="Times New Roman" w:eastAsia="Calibri" w:hAnsi="Times New Roman" w:cs="Times New Roman"/>
          <w:sz w:val="28"/>
          <w:szCs w:val="28"/>
          <w:lang w:eastAsia="ar-SA"/>
        </w:rPr>
        <w:t>12.02.2019</w:t>
      </w:r>
      <w:r w:rsidRPr="008676B6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 г. в 18.00, по адресу: Самарская область, </w:t>
      </w:r>
      <w:proofErr w:type="spellStart"/>
      <w:r w:rsidRPr="008676B6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>Похвистневский</w:t>
      </w:r>
      <w:proofErr w:type="spellEnd"/>
      <w:r w:rsidRPr="008676B6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 район, село  Малое Ибряйкино, </w:t>
      </w:r>
      <w:r w:rsidRPr="008676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ул. Островского, д.2 </w:t>
      </w:r>
      <w:r w:rsidRPr="008676B6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 (приняли  участие 2 человека);  </w:t>
      </w:r>
    </w:p>
    <w:p w:rsidR="008676B6" w:rsidRPr="008676B6" w:rsidRDefault="008676B6" w:rsidP="008676B6">
      <w:pPr>
        <w:tabs>
          <w:tab w:val="left" w:pos="709"/>
        </w:tabs>
        <w:suppressAutoHyphens/>
        <w:spacing w:line="100" w:lineRule="atLeast"/>
        <w:ind w:firstLine="567"/>
        <w:jc w:val="both"/>
        <w:rPr>
          <w:rFonts w:ascii="Calibri" w:eastAsia="Calibri" w:hAnsi="Calibri" w:cs="Calibri"/>
          <w:color w:val="00000A"/>
          <w:lang w:eastAsia="ar-SA"/>
        </w:rPr>
      </w:pPr>
      <w:r w:rsidRPr="008676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6. </w:t>
      </w:r>
      <w:r w:rsidRPr="008676B6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Обобщенные сведения, полученные при учете мнений, выраженных жителями </w:t>
      </w:r>
      <w:r w:rsidRPr="008676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села Малое Ибряйкино </w:t>
      </w:r>
      <w:r w:rsidRPr="008676B6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8676B6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>Похвистневский</w:t>
      </w:r>
      <w:proofErr w:type="spellEnd"/>
      <w:r w:rsidRPr="008676B6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 Самарской области и иными заинтересованными лицами,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строительства:</w:t>
      </w:r>
    </w:p>
    <w:p w:rsidR="008676B6" w:rsidRPr="008676B6" w:rsidRDefault="008676B6" w:rsidP="008676B6">
      <w:pPr>
        <w:tabs>
          <w:tab w:val="left" w:pos="709"/>
        </w:tabs>
        <w:suppressAutoHyphens/>
        <w:spacing w:before="24" w:line="100" w:lineRule="atLeast"/>
        <w:ind w:firstLine="567"/>
        <w:jc w:val="both"/>
        <w:rPr>
          <w:rFonts w:ascii="Calibri" w:eastAsia="Calibri" w:hAnsi="Calibri" w:cs="Calibri"/>
          <w:color w:val="00000A"/>
          <w:lang w:eastAsia="ar-SA"/>
        </w:rPr>
      </w:pPr>
      <w:r w:rsidRPr="008676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lastRenderedPageBreak/>
        <w:t xml:space="preserve">6.1. Мнения о </w:t>
      </w:r>
      <w:r w:rsidRPr="008676B6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 xml:space="preserve">предоставлении разрешения на </w:t>
      </w:r>
      <w:r w:rsidRPr="008676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8676B6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 xml:space="preserve">, по вопросу, </w:t>
      </w:r>
      <w:r w:rsidRPr="008676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вынесенного на публичные слушания,  содержащие положительную оценку, высказали – 2 </w:t>
      </w:r>
      <w:r w:rsidRPr="008676B6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человека.</w:t>
      </w:r>
    </w:p>
    <w:p w:rsidR="008676B6" w:rsidRPr="008676B6" w:rsidRDefault="008676B6" w:rsidP="008676B6">
      <w:pPr>
        <w:tabs>
          <w:tab w:val="left" w:pos="709"/>
        </w:tabs>
        <w:suppressAutoHyphens/>
        <w:spacing w:before="24" w:line="100" w:lineRule="atLeast"/>
        <w:ind w:firstLine="567"/>
        <w:jc w:val="both"/>
        <w:rPr>
          <w:rFonts w:ascii="Calibri" w:eastAsia="Calibri" w:hAnsi="Calibri" w:cs="Calibri"/>
          <w:color w:val="00000A"/>
          <w:lang w:eastAsia="ar-SA"/>
        </w:rPr>
      </w:pPr>
      <w:r w:rsidRPr="008676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6.2. </w:t>
      </w:r>
      <w:proofErr w:type="gramStart"/>
      <w:r w:rsidRPr="008676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Мнения, содержащие отрицательную оценку по вопросу вынесенного на публичные слушания – не высказаны.</w:t>
      </w:r>
      <w:proofErr w:type="gramEnd"/>
    </w:p>
    <w:p w:rsidR="008676B6" w:rsidRPr="008676B6" w:rsidRDefault="008676B6" w:rsidP="008676B6">
      <w:pPr>
        <w:tabs>
          <w:tab w:val="left" w:pos="709"/>
        </w:tabs>
        <w:suppressAutoHyphens/>
        <w:spacing w:before="24" w:line="100" w:lineRule="atLeast"/>
        <w:ind w:firstLine="567"/>
        <w:jc w:val="both"/>
        <w:rPr>
          <w:rFonts w:ascii="Calibri" w:eastAsia="Calibri" w:hAnsi="Calibri" w:cs="Calibri"/>
          <w:color w:val="00000A"/>
          <w:lang w:eastAsia="ar-SA"/>
        </w:rPr>
      </w:pPr>
      <w:r w:rsidRPr="008676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7. Мнения, предложения и замечания по  </w:t>
      </w:r>
      <w:r w:rsidRPr="008676B6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 xml:space="preserve">предоставлению разрешения на </w:t>
      </w:r>
      <w:r w:rsidRPr="008676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отклонение от предельных параметров разрешенного строительства, реконструкции объекта капитального строительства, внесли в протокол публичных слушаний </w:t>
      </w:r>
      <w:r w:rsidRPr="008676B6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2 человека.</w:t>
      </w:r>
    </w:p>
    <w:p w:rsidR="008676B6" w:rsidRPr="008676B6" w:rsidRDefault="008676B6" w:rsidP="008676B6">
      <w:pPr>
        <w:tabs>
          <w:tab w:val="left" w:pos="709"/>
        </w:tabs>
        <w:suppressAutoHyphens/>
        <w:spacing w:before="24" w:after="120" w:line="100" w:lineRule="atLeast"/>
        <w:ind w:firstLine="567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</w:pPr>
      <w:r w:rsidRPr="008676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8. </w:t>
      </w:r>
      <w:proofErr w:type="gramStart"/>
      <w:r w:rsidRPr="008676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По результатам рассмотрения мнений, замечаний и предложений участников публичных слушаний по  </w:t>
      </w:r>
      <w:r w:rsidRPr="008676B6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 xml:space="preserve">предоставлению разрешения на </w:t>
      </w:r>
      <w:r w:rsidRPr="008676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8676B6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 xml:space="preserve">, </w:t>
      </w:r>
      <w:r w:rsidRPr="008676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рекомендуется предоставить </w:t>
      </w:r>
      <w:proofErr w:type="spellStart"/>
      <w:r w:rsidRPr="008676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Аляпкиной</w:t>
      </w:r>
      <w:proofErr w:type="spellEnd"/>
      <w:r w:rsidRPr="008676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Галине Константиновне разрешение</w:t>
      </w:r>
      <w:r w:rsidRPr="008676B6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 xml:space="preserve"> на </w:t>
      </w:r>
      <w:r w:rsidRPr="008676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 с кадастровым  номером с кадастровым  номером 63:29:1902002:9, площадью 3634 </w:t>
      </w:r>
      <w:proofErr w:type="spellStart"/>
      <w:r w:rsidRPr="008676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кв</w:t>
      </w:r>
      <w:proofErr w:type="gramEnd"/>
      <w:r w:rsidRPr="008676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.м</w:t>
      </w:r>
      <w:proofErr w:type="spellEnd"/>
      <w:r w:rsidRPr="008676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, </w:t>
      </w:r>
      <w:proofErr w:type="gramStart"/>
      <w:r w:rsidRPr="008676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расположенного</w:t>
      </w:r>
      <w:proofErr w:type="gramEnd"/>
      <w:r w:rsidRPr="008676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по адресу: Самарская область, </w:t>
      </w:r>
      <w:proofErr w:type="spellStart"/>
      <w:r w:rsidRPr="008676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Похвистневский</w:t>
      </w:r>
      <w:proofErr w:type="spellEnd"/>
      <w:r w:rsidRPr="008676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район, с. Малое Ибряйкино,  ул. Садовая, д.2, </w:t>
      </w:r>
      <w:r w:rsidRPr="008676B6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в части сокращения минимального  отступ</w:t>
      </w:r>
      <w:r w:rsidRPr="008676B6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а при реконструкции жилого дома  от границ земельного участка с северной стороны до 1,5 метров.</w:t>
      </w:r>
    </w:p>
    <w:p w:rsidR="008676B6" w:rsidRPr="008676B6" w:rsidRDefault="008676B6" w:rsidP="008676B6">
      <w:pPr>
        <w:tabs>
          <w:tab w:val="left" w:pos="709"/>
        </w:tabs>
        <w:suppressAutoHyphens/>
        <w:spacing w:before="24" w:line="100" w:lineRule="atLeast"/>
        <w:ind w:firstLine="567"/>
        <w:jc w:val="both"/>
        <w:rPr>
          <w:rFonts w:ascii="Calibri" w:eastAsia="Calibri" w:hAnsi="Calibri" w:cs="Calibri"/>
          <w:color w:val="00000A"/>
          <w:lang w:eastAsia="ar-SA"/>
        </w:rPr>
      </w:pPr>
    </w:p>
    <w:tbl>
      <w:tblPr>
        <w:tblW w:w="999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7"/>
        <w:gridCol w:w="4996"/>
      </w:tblGrid>
      <w:tr w:rsidR="008676B6" w:rsidRPr="008676B6" w:rsidTr="00373B92">
        <w:tc>
          <w:tcPr>
            <w:tcW w:w="4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B6" w:rsidRPr="008676B6" w:rsidRDefault="008676B6" w:rsidP="008676B6">
            <w:pPr>
              <w:tabs>
                <w:tab w:val="left" w:pos="709"/>
              </w:tabs>
              <w:suppressAutoHyphens/>
              <w:spacing w:before="24" w:line="100" w:lineRule="atLeast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</w:pPr>
          </w:p>
          <w:p w:rsidR="008676B6" w:rsidRPr="008676B6" w:rsidRDefault="008676B6" w:rsidP="008676B6">
            <w:pPr>
              <w:tabs>
                <w:tab w:val="left" w:pos="709"/>
              </w:tabs>
              <w:suppressAutoHyphens/>
              <w:spacing w:before="24" w:line="100" w:lineRule="atLeast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</w:pPr>
          </w:p>
          <w:p w:rsidR="008676B6" w:rsidRPr="008676B6" w:rsidRDefault="008676B6" w:rsidP="008676B6">
            <w:pPr>
              <w:tabs>
                <w:tab w:val="left" w:pos="709"/>
              </w:tabs>
              <w:suppressAutoHyphens/>
              <w:spacing w:before="24" w:line="100" w:lineRule="atLeast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</w:pPr>
          </w:p>
          <w:p w:rsidR="008676B6" w:rsidRPr="008676B6" w:rsidRDefault="008676B6" w:rsidP="008676B6">
            <w:pPr>
              <w:tabs>
                <w:tab w:val="left" w:pos="709"/>
              </w:tabs>
              <w:suppressAutoHyphens/>
              <w:spacing w:before="24" w:line="100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676B6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  <w:t xml:space="preserve">Глава поселения </w:t>
            </w:r>
            <w:r w:rsidRPr="008676B6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  <w:tab/>
            </w:r>
            <w:r w:rsidRPr="008676B6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  <w:tab/>
            </w:r>
          </w:p>
          <w:p w:rsidR="008676B6" w:rsidRPr="008676B6" w:rsidRDefault="008676B6" w:rsidP="008676B6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</w:p>
        </w:tc>
        <w:tc>
          <w:tcPr>
            <w:tcW w:w="4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B6" w:rsidRPr="008676B6" w:rsidRDefault="008676B6" w:rsidP="008676B6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</w:pPr>
          </w:p>
          <w:p w:rsidR="008676B6" w:rsidRPr="008676B6" w:rsidRDefault="008676B6" w:rsidP="008676B6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</w:pPr>
          </w:p>
          <w:p w:rsidR="008676B6" w:rsidRPr="008676B6" w:rsidRDefault="008676B6" w:rsidP="008676B6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</w:pPr>
          </w:p>
          <w:p w:rsidR="008676B6" w:rsidRPr="008676B6" w:rsidRDefault="008676B6" w:rsidP="008676B6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</w:pPr>
          </w:p>
          <w:p w:rsidR="008676B6" w:rsidRPr="008676B6" w:rsidRDefault="008676B6" w:rsidP="008676B6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</w:pPr>
          </w:p>
          <w:p w:rsidR="008676B6" w:rsidRPr="008676B6" w:rsidRDefault="008676B6" w:rsidP="008676B6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676B6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  <w:t xml:space="preserve">                              </w:t>
            </w:r>
            <w:proofErr w:type="spellStart"/>
            <w:r w:rsidRPr="008676B6"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eastAsia="ar-SA"/>
              </w:rPr>
              <w:t>Е.В.Юсупова</w:t>
            </w:r>
            <w:proofErr w:type="spellEnd"/>
          </w:p>
        </w:tc>
      </w:tr>
    </w:tbl>
    <w:p w:rsidR="008676B6" w:rsidRPr="008676B6" w:rsidRDefault="008676B6" w:rsidP="008676B6">
      <w:pPr>
        <w:tabs>
          <w:tab w:val="left" w:pos="709"/>
        </w:tabs>
        <w:suppressAutoHyphens/>
        <w:spacing w:before="24" w:line="100" w:lineRule="atLeast"/>
        <w:rPr>
          <w:rFonts w:ascii="Calibri" w:eastAsia="Calibri" w:hAnsi="Calibri" w:cs="Calibri"/>
          <w:color w:val="00000A"/>
          <w:lang w:eastAsia="ar-SA"/>
        </w:rPr>
      </w:pPr>
    </w:p>
    <w:p w:rsidR="008676B6" w:rsidRPr="008676B6" w:rsidRDefault="008676B6" w:rsidP="008676B6">
      <w:pPr>
        <w:tabs>
          <w:tab w:val="left" w:pos="709"/>
        </w:tabs>
        <w:suppressAutoHyphens/>
        <w:spacing w:before="24" w:line="100" w:lineRule="atLeast"/>
        <w:rPr>
          <w:rFonts w:ascii="Calibri" w:eastAsia="Calibri" w:hAnsi="Calibri" w:cs="Calibri"/>
          <w:color w:val="00000A"/>
          <w:lang w:eastAsia="ar-SA"/>
        </w:rPr>
      </w:pPr>
    </w:p>
    <w:p w:rsidR="008676B6" w:rsidRPr="008676B6" w:rsidRDefault="008676B6" w:rsidP="008676B6">
      <w:pPr>
        <w:tabs>
          <w:tab w:val="left" w:pos="709"/>
        </w:tabs>
        <w:suppressAutoHyphens/>
        <w:spacing w:before="24" w:line="100" w:lineRule="atLeast"/>
        <w:ind w:left="142" w:firstLine="425"/>
        <w:rPr>
          <w:rFonts w:ascii="Calibri" w:eastAsia="Calibri" w:hAnsi="Calibri" w:cs="Calibri"/>
          <w:color w:val="00000A"/>
          <w:lang w:eastAsia="ar-SA"/>
        </w:rPr>
      </w:pPr>
    </w:p>
    <w:p w:rsidR="008676B6" w:rsidRPr="008676B6" w:rsidRDefault="008676B6" w:rsidP="008676B6">
      <w:pPr>
        <w:tabs>
          <w:tab w:val="left" w:pos="709"/>
        </w:tabs>
        <w:suppressAutoHyphens/>
        <w:spacing w:before="24" w:line="100" w:lineRule="atLeast"/>
        <w:ind w:left="142" w:firstLine="425"/>
        <w:rPr>
          <w:rFonts w:ascii="Calibri" w:eastAsia="Calibri" w:hAnsi="Calibri" w:cs="Calibri"/>
          <w:color w:val="00000A"/>
          <w:lang w:eastAsia="ar-SA"/>
        </w:rPr>
      </w:pPr>
    </w:p>
    <w:p w:rsidR="008676B6" w:rsidRPr="008676B6" w:rsidRDefault="008676B6" w:rsidP="008676B6">
      <w:pPr>
        <w:tabs>
          <w:tab w:val="left" w:pos="709"/>
        </w:tabs>
        <w:suppressAutoHyphens/>
        <w:spacing w:before="24" w:line="100" w:lineRule="atLeast"/>
        <w:ind w:left="142" w:firstLine="425"/>
        <w:rPr>
          <w:rFonts w:ascii="Calibri" w:eastAsia="Calibri" w:hAnsi="Calibri" w:cs="Calibri"/>
          <w:color w:val="00000A"/>
          <w:lang w:eastAsia="ar-SA"/>
        </w:rPr>
      </w:pPr>
    </w:p>
    <w:p w:rsidR="008676B6" w:rsidRPr="008676B6" w:rsidRDefault="008676B6" w:rsidP="008676B6">
      <w:pPr>
        <w:tabs>
          <w:tab w:val="left" w:pos="709"/>
        </w:tabs>
        <w:suppressAutoHyphens/>
        <w:spacing w:before="24" w:line="100" w:lineRule="atLeast"/>
        <w:ind w:left="142" w:firstLine="425"/>
        <w:rPr>
          <w:rFonts w:ascii="Calibri" w:eastAsia="Calibri" w:hAnsi="Calibri" w:cs="Calibri"/>
          <w:color w:val="00000A"/>
          <w:lang w:eastAsia="ar-SA"/>
        </w:rPr>
      </w:pPr>
    </w:p>
    <w:p w:rsidR="008676B6" w:rsidRPr="008676B6" w:rsidRDefault="008676B6" w:rsidP="008676B6">
      <w:pPr>
        <w:tabs>
          <w:tab w:val="left" w:pos="709"/>
        </w:tabs>
        <w:suppressAutoHyphens/>
        <w:spacing w:before="24" w:line="100" w:lineRule="atLeast"/>
        <w:ind w:left="142" w:firstLine="425"/>
        <w:rPr>
          <w:rFonts w:ascii="Calibri" w:eastAsia="Calibri" w:hAnsi="Calibri" w:cs="Calibri"/>
          <w:color w:val="00000A"/>
          <w:lang w:eastAsia="ar-SA"/>
        </w:rPr>
      </w:pPr>
    </w:p>
    <w:p w:rsidR="008676B6" w:rsidRPr="008676B6" w:rsidRDefault="008676B6" w:rsidP="008676B6">
      <w:pPr>
        <w:tabs>
          <w:tab w:val="left" w:pos="709"/>
        </w:tabs>
        <w:suppressAutoHyphens/>
        <w:spacing w:before="24" w:line="100" w:lineRule="atLeast"/>
        <w:ind w:left="142" w:firstLine="425"/>
        <w:rPr>
          <w:rFonts w:ascii="Calibri" w:eastAsia="Calibri" w:hAnsi="Calibri" w:cs="Calibri"/>
          <w:color w:val="00000A"/>
          <w:lang w:eastAsia="ar-SA"/>
        </w:rPr>
      </w:pPr>
    </w:p>
    <w:p w:rsidR="008676B6" w:rsidRPr="008676B6" w:rsidRDefault="008676B6" w:rsidP="008676B6">
      <w:pPr>
        <w:tabs>
          <w:tab w:val="left" w:pos="709"/>
        </w:tabs>
        <w:suppressAutoHyphens/>
        <w:spacing w:before="24" w:line="100" w:lineRule="atLeast"/>
        <w:ind w:left="142" w:firstLine="425"/>
        <w:rPr>
          <w:rFonts w:ascii="Calibri" w:eastAsia="Calibri" w:hAnsi="Calibri" w:cs="Calibri"/>
          <w:color w:val="00000A"/>
          <w:lang w:eastAsia="ar-SA"/>
        </w:rPr>
      </w:pPr>
    </w:p>
    <w:p w:rsidR="008676B6" w:rsidRPr="008676B6" w:rsidRDefault="008676B6" w:rsidP="008676B6">
      <w:pPr>
        <w:tabs>
          <w:tab w:val="left" w:pos="709"/>
        </w:tabs>
        <w:suppressAutoHyphens/>
        <w:spacing w:before="24" w:line="100" w:lineRule="atLeast"/>
        <w:ind w:left="142" w:firstLine="425"/>
        <w:rPr>
          <w:rFonts w:ascii="Calibri" w:eastAsia="Calibri" w:hAnsi="Calibri" w:cs="Calibri"/>
          <w:color w:val="00000A"/>
          <w:lang w:eastAsia="ar-SA"/>
        </w:rPr>
      </w:pPr>
    </w:p>
    <w:p w:rsidR="003F053C" w:rsidRDefault="003F053C">
      <w:bookmarkStart w:id="0" w:name="_GoBack"/>
      <w:bookmarkEnd w:id="0"/>
    </w:p>
    <w:sectPr w:rsidR="003F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5C"/>
    <w:rsid w:val="00201B5C"/>
    <w:rsid w:val="003F053C"/>
    <w:rsid w:val="0086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2019-03-11T08:10:00Z</dcterms:created>
  <dcterms:modified xsi:type="dcterms:W3CDTF">2019-03-11T08:10:00Z</dcterms:modified>
</cp:coreProperties>
</file>