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D9" w:rsidRPr="005F4AA3" w:rsidRDefault="00BD62D9" w:rsidP="00BD62D9">
      <w:pPr>
        <w:ind w:left="-567"/>
        <w:rPr>
          <w:rFonts w:ascii="Times New Roman" w:eastAsia="Times New Roman" w:hAnsi="Times New Roman"/>
          <w:b/>
          <w:sz w:val="28"/>
          <w:szCs w:val="28"/>
        </w:rPr>
      </w:pPr>
      <w:r>
        <w:rPr>
          <w:rFonts w:ascii="Times New Roman" w:eastAsia="Times New Roman" w:hAnsi="Times New Roman"/>
          <w:b/>
          <w:sz w:val="28"/>
          <w:szCs w:val="28"/>
        </w:rPr>
        <w:t xml:space="preserve">              </w:t>
      </w:r>
      <w:r w:rsidRPr="005F4AA3">
        <w:rPr>
          <w:rFonts w:ascii="Times New Roman" w:eastAsia="Times New Roman" w:hAnsi="Times New Roman"/>
          <w:b/>
          <w:sz w:val="28"/>
          <w:szCs w:val="28"/>
        </w:rPr>
        <w:t xml:space="preserve">С О Б </w:t>
      </w:r>
      <w:proofErr w:type="gramStart"/>
      <w:r w:rsidRPr="005F4AA3">
        <w:rPr>
          <w:rFonts w:ascii="Times New Roman" w:eastAsia="Times New Roman" w:hAnsi="Times New Roman"/>
          <w:b/>
          <w:sz w:val="28"/>
          <w:szCs w:val="28"/>
        </w:rPr>
        <w:t>Р</w:t>
      </w:r>
      <w:proofErr w:type="gramEnd"/>
      <w:r w:rsidRPr="005F4AA3">
        <w:rPr>
          <w:rFonts w:ascii="Times New Roman" w:eastAsia="Times New Roman" w:hAnsi="Times New Roman"/>
          <w:b/>
          <w:sz w:val="28"/>
          <w:szCs w:val="28"/>
        </w:rPr>
        <w:t xml:space="preserve"> А Н И Е                                                                  </w:t>
      </w:r>
    </w:p>
    <w:p w:rsidR="00BD62D9" w:rsidRPr="005F4AA3" w:rsidRDefault="00BD62D9" w:rsidP="00BD62D9">
      <w:pPr>
        <w:ind w:left="-567"/>
        <w:rPr>
          <w:rFonts w:ascii="Times New Roman" w:eastAsia="Times New Roman" w:hAnsi="Times New Roman"/>
          <w:b/>
          <w:sz w:val="28"/>
          <w:szCs w:val="28"/>
        </w:rPr>
      </w:pPr>
      <w:r w:rsidRPr="005F4AA3">
        <w:rPr>
          <w:rFonts w:ascii="Times New Roman" w:eastAsia="Times New Roman" w:hAnsi="Times New Roman"/>
          <w:b/>
          <w:sz w:val="28"/>
          <w:szCs w:val="28"/>
        </w:rPr>
        <w:t xml:space="preserve">     </w:t>
      </w:r>
      <w:proofErr w:type="gramStart"/>
      <w:r w:rsidRPr="005F4AA3">
        <w:rPr>
          <w:rFonts w:ascii="Times New Roman" w:eastAsia="Times New Roman" w:hAnsi="Times New Roman"/>
          <w:b/>
          <w:sz w:val="28"/>
          <w:szCs w:val="28"/>
        </w:rPr>
        <w:t>П</w:t>
      </w:r>
      <w:proofErr w:type="gramEnd"/>
      <w:r w:rsidRPr="005F4AA3">
        <w:rPr>
          <w:rFonts w:ascii="Times New Roman" w:eastAsia="Times New Roman" w:hAnsi="Times New Roman"/>
          <w:b/>
          <w:sz w:val="28"/>
          <w:szCs w:val="28"/>
        </w:rPr>
        <w:t xml:space="preserve"> Р Е Д С Т А В И Т Е Л Е Й</w:t>
      </w:r>
    </w:p>
    <w:p w:rsidR="00BD62D9" w:rsidRPr="005F4AA3" w:rsidRDefault="00BD62D9" w:rsidP="00BD62D9">
      <w:pPr>
        <w:ind w:left="-567"/>
        <w:rPr>
          <w:rFonts w:ascii="Times New Roman" w:eastAsia="Times New Roman" w:hAnsi="Times New Roman"/>
          <w:b/>
          <w:sz w:val="28"/>
          <w:szCs w:val="28"/>
        </w:rPr>
      </w:pPr>
      <w:r w:rsidRPr="005F4AA3">
        <w:rPr>
          <w:rFonts w:ascii="Times New Roman" w:eastAsia="Times New Roman" w:hAnsi="Times New Roman"/>
          <w:b/>
          <w:sz w:val="28"/>
          <w:szCs w:val="28"/>
        </w:rPr>
        <w:t xml:space="preserve">    СЕЛЬСКОГО  ПОСЕЛЕНИЯ</w:t>
      </w:r>
    </w:p>
    <w:p w:rsidR="00BD62D9" w:rsidRPr="005F4AA3" w:rsidRDefault="00BD62D9" w:rsidP="00BD62D9">
      <w:pPr>
        <w:ind w:left="-567"/>
        <w:rPr>
          <w:rFonts w:ascii="Times New Roman" w:eastAsia="Times New Roman" w:hAnsi="Times New Roman"/>
          <w:b/>
          <w:sz w:val="28"/>
          <w:szCs w:val="28"/>
        </w:rPr>
      </w:pPr>
      <w:r w:rsidRPr="005F4AA3">
        <w:rPr>
          <w:rFonts w:ascii="Times New Roman" w:eastAsia="Times New Roman" w:hAnsi="Times New Roman"/>
          <w:b/>
          <w:sz w:val="28"/>
          <w:szCs w:val="28"/>
        </w:rPr>
        <w:t xml:space="preserve">         МАЛОЕ ИБРЯЙКИНО</w:t>
      </w:r>
    </w:p>
    <w:p w:rsidR="00BD62D9" w:rsidRPr="005F4AA3" w:rsidRDefault="00BD62D9" w:rsidP="00BD62D9">
      <w:pPr>
        <w:ind w:left="-567"/>
        <w:rPr>
          <w:rFonts w:ascii="Times New Roman" w:eastAsia="Times New Roman" w:hAnsi="Times New Roman"/>
          <w:b/>
          <w:sz w:val="28"/>
          <w:szCs w:val="28"/>
        </w:rPr>
      </w:pPr>
      <w:r w:rsidRPr="005F4AA3">
        <w:rPr>
          <w:rFonts w:ascii="Times New Roman" w:eastAsia="Times New Roman" w:hAnsi="Times New Roman"/>
          <w:b/>
          <w:sz w:val="28"/>
          <w:szCs w:val="28"/>
        </w:rPr>
        <w:t>МУНИЦИПАЛЬНОГО  РАЙОНА</w:t>
      </w:r>
    </w:p>
    <w:p w:rsidR="00BD62D9" w:rsidRPr="005F4AA3" w:rsidRDefault="00BD62D9" w:rsidP="00BD62D9">
      <w:pPr>
        <w:ind w:left="-567"/>
        <w:rPr>
          <w:rFonts w:ascii="Times New Roman" w:eastAsia="Times New Roman" w:hAnsi="Times New Roman"/>
          <w:b/>
          <w:sz w:val="28"/>
          <w:szCs w:val="28"/>
        </w:rPr>
      </w:pPr>
      <w:r w:rsidRPr="005F4AA3">
        <w:rPr>
          <w:rFonts w:ascii="Times New Roman" w:eastAsia="Times New Roman" w:hAnsi="Times New Roman"/>
          <w:b/>
          <w:sz w:val="28"/>
          <w:szCs w:val="28"/>
        </w:rPr>
        <w:t xml:space="preserve">           ПОХВИСТНЕВСКИЙ</w:t>
      </w:r>
    </w:p>
    <w:p w:rsidR="00BD62D9" w:rsidRPr="005F4AA3" w:rsidRDefault="00BD62D9" w:rsidP="00BD62D9">
      <w:pPr>
        <w:ind w:left="-567"/>
        <w:rPr>
          <w:rFonts w:ascii="Times New Roman" w:eastAsia="Times New Roman" w:hAnsi="Times New Roman"/>
          <w:b/>
          <w:sz w:val="28"/>
          <w:szCs w:val="28"/>
        </w:rPr>
      </w:pPr>
      <w:r w:rsidRPr="005F4AA3">
        <w:rPr>
          <w:rFonts w:ascii="Times New Roman" w:eastAsia="Times New Roman" w:hAnsi="Times New Roman"/>
          <w:b/>
          <w:sz w:val="28"/>
          <w:szCs w:val="28"/>
        </w:rPr>
        <w:t xml:space="preserve">        САМАРСКОЙ ОБЛАСТИ</w:t>
      </w:r>
    </w:p>
    <w:p w:rsidR="00BD62D9" w:rsidRPr="005F4AA3" w:rsidRDefault="00BD62D9" w:rsidP="00BD62D9">
      <w:pPr>
        <w:tabs>
          <w:tab w:val="left" w:pos="2610"/>
        </w:tabs>
        <w:ind w:left="-567"/>
        <w:rPr>
          <w:rFonts w:ascii="Times New Roman" w:eastAsia="Times New Roman" w:hAnsi="Times New Roman"/>
          <w:sz w:val="28"/>
          <w:szCs w:val="28"/>
        </w:rPr>
      </w:pPr>
      <w:r w:rsidRPr="005F4AA3">
        <w:rPr>
          <w:rFonts w:ascii="Times New Roman" w:eastAsia="Times New Roman" w:hAnsi="Times New Roman"/>
          <w:sz w:val="28"/>
          <w:szCs w:val="28"/>
        </w:rPr>
        <w:t xml:space="preserve">                Второго созыва</w:t>
      </w:r>
    </w:p>
    <w:p w:rsidR="00BD62D9" w:rsidRPr="005F4AA3" w:rsidRDefault="00BD62D9" w:rsidP="00BD62D9">
      <w:pPr>
        <w:tabs>
          <w:tab w:val="left" w:pos="2610"/>
        </w:tabs>
        <w:ind w:left="-567"/>
        <w:rPr>
          <w:rFonts w:ascii="Times New Roman" w:eastAsia="Times New Roman" w:hAnsi="Times New Roman"/>
          <w:b/>
          <w:sz w:val="28"/>
          <w:szCs w:val="28"/>
        </w:rPr>
      </w:pPr>
      <w:r w:rsidRPr="005F4AA3">
        <w:rPr>
          <w:rFonts w:ascii="Times New Roman" w:eastAsia="Times New Roman" w:hAnsi="Times New Roman"/>
          <w:sz w:val="28"/>
          <w:szCs w:val="28"/>
        </w:rPr>
        <w:t xml:space="preserve">              </w:t>
      </w:r>
      <w:r w:rsidRPr="005F4AA3">
        <w:rPr>
          <w:rFonts w:ascii="Times New Roman" w:eastAsia="Times New Roman" w:hAnsi="Times New Roman"/>
          <w:b/>
          <w:sz w:val="28"/>
          <w:szCs w:val="28"/>
        </w:rPr>
        <w:t xml:space="preserve">   </w:t>
      </w:r>
      <w:proofErr w:type="gramStart"/>
      <w:r w:rsidRPr="005F4AA3">
        <w:rPr>
          <w:rFonts w:ascii="Times New Roman" w:eastAsia="Times New Roman" w:hAnsi="Times New Roman"/>
          <w:b/>
          <w:sz w:val="28"/>
          <w:szCs w:val="28"/>
        </w:rPr>
        <w:t>Р</w:t>
      </w:r>
      <w:proofErr w:type="gramEnd"/>
      <w:r w:rsidRPr="005F4AA3">
        <w:rPr>
          <w:rFonts w:ascii="Times New Roman" w:eastAsia="Times New Roman" w:hAnsi="Times New Roman"/>
          <w:b/>
          <w:sz w:val="28"/>
          <w:szCs w:val="28"/>
        </w:rPr>
        <w:t xml:space="preserve"> Е Ш Е Н И Е</w:t>
      </w:r>
    </w:p>
    <w:p w:rsidR="00BD62D9" w:rsidRPr="005F4AA3" w:rsidRDefault="00BD62D9" w:rsidP="00BD62D9">
      <w:pPr>
        <w:tabs>
          <w:tab w:val="left" w:pos="2610"/>
        </w:tabs>
        <w:spacing w:after="120"/>
        <w:ind w:left="-567"/>
        <w:rPr>
          <w:rFonts w:ascii="Times New Roman" w:eastAsia="Times New Roman" w:hAnsi="Times New Roman"/>
          <w:sz w:val="28"/>
          <w:szCs w:val="28"/>
        </w:rPr>
      </w:pPr>
      <w:r w:rsidRPr="005F4AA3">
        <w:rPr>
          <w:rFonts w:ascii="Times New Roman" w:eastAsia="Times New Roman" w:hAnsi="Times New Roman"/>
          <w:sz w:val="28"/>
          <w:szCs w:val="28"/>
        </w:rPr>
        <w:t xml:space="preserve">                  </w:t>
      </w:r>
      <w:r>
        <w:rPr>
          <w:rFonts w:ascii="Times New Roman" w:eastAsia="Times New Roman" w:hAnsi="Times New Roman"/>
          <w:sz w:val="28"/>
          <w:szCs w:val="28"/>
        </w:rPr>
        <w:t>19.12.2013 №100</w:t>
      </w:r>
    </w:p>
    <w:p w:rsidR="00BD62D9" w:rsidRPr="00BD62D9" w:rsidRDefault="00BD62D9" w:rsidP="00BD62D9">
      <w:pPr>
        <w:rPr>
          <w:rFonts w:ascii="Times New Roman" w:hAnsi="Times New Roman"/>
        </w:rPr>
      </w:pPr>
      <w:r w:rsidRPr="00BD62D9">
        <w:rPr>
          <w:rFonts w:ascii="Times New Roman" w:hAnsi="Times New Roman"/>
        </w:rPr>
        <w:t>Об утверждении Правил землепользования</w:t>
      </w:r>
    </w:p>
    <w:p w:rsidR="00BD62D9" w:rsidRDefault="00BD62D9" w:rsidP="00BD62D9">
      <w:pPr>
        <w:rPr>
          <w:rFonts w:ascii="Times New Roman" w:hAnsi="Times New Roman"/>
        </w:rPr>
      </w:pPr>
      <w:r w:rsidRPr="00BD62D9">
        <w:rPr>
          <w:rFonts w:ascii="Times New Roman" w:hAnsi="Times New Roman"/>
        </w:rPr>
        <w:t>и застройки сельского поселения</w:t>
      </w:r>
      <w:r>
        <w:rPr>
          <w:rFonts w:ascii="Times New Roman" w:hAnsi="Times New Roman"/>
        </w:rPr>
        <w:t xml:space="preserve"> </w:t>
      </w:r>
      <w:r w:rsidRPr="00BD62D9">
        <w:rPr>
          <w:rFonts w:ascii="Times New Roman" w:hAnsi="Times New Roman"/>
        </w:rPr>
        <w:fldChar w:fldCharType="begin"/>
      </w:r>
      <w:r w:rsidRPr="00BD62D9">
        <w:rPr>
          <w:rFonts w:ascii="Times New Roman" w:hAnsi="Times New Roman"/>
        </w:rPr>
        <w:instrText xml:space="preserve"> MERGEFIELD Поселение </w:instrText>
      </w:r>
      <w:r w:rsidRPr="00BD62D9">
        <w:rPr>
          <w:rFonts w:ascii="Times New Roman" w:hAnsi="Times New Roman"/>
        </w:rPr>
        <w:fldChar w:fldCharType="separate"/>
      </w:r>
      <w:r w:rsidRPr="00BD62D9">
        <w:rPr>
          <w:rFonts w:ascii="Times New Roman" w:hAnsi="Times New Roman"/>
          <w:noProof/>
        </w:rPr>
        <w:t>Малое Ибряйкино</w:t>
      </w:r>
      <w:r w:rsidRPr="00BD62D9">
        <w:rPr>
          <w:rFonts w:ascii="Times New Roman" w:hAnsi="Times New Roman"/>
        </w:rPr>
        <w:fldChar w:fldCharType="end"/>
      </w:r>
    </w:p>
    <w:p w:rsidR="00BD62D9" w:rsidRDefault="00BD62D9" w:rsidP="00BD62D9">
      <w:pPr>
        <w:rPr>
          <w:rFonts w:ascii="Times New Roman" w:hAnsi="Times New Roman"/>
        </w:rPr>
      </w:pPr>
      <w:r>
        <w:rPr>
          <w:rFonts w:ascii="Times New Roman" w:hAnsi="Times New Roman"/>
        </w:rPr>
        <w:t xml:space="preserve">муниципального  </w:t>
      </w:r>
      <w:r w:rsidRPr="00BD62D9">
        <w:rPr>
          <w:rFonts w:ascii="Times New Roman" w:hAnsi="Times New Roman"/>
        </w:rPr>
        <w:t xml:space="preserve">района </w:t>
      </w:r>
      <w:r w:rsidRPr="00BD62D9">
        <w:rPr>
          <w:rFonts w:ascii="Times New Roman" w:hAnsi="Times New Roman"/>
        </w:rPr>
        <w:fldChar w:fldCharType="begin"/>
      </w:r>
      <w:r w:rsidRPr="00BD62D9">
        <w:rPr>
          <w:rFonts w:ascii="Times New Roman" w:hAnsi="Times New Roman"/>
        </w:rPr>
        <w:instrText xml:space="preserve"> MERGEFIELD Район </w:instrText>
      </w:r>
      <w:r w:rsidRPr="00BD62D9">
        <w:rPr>
          <w:rFonts w:ascii="Times New Roman" w:hAnsi="Times New Roman"/>
        </w:rPr>
        <w:fldChar w:fldCharType="separate"/>
      </w:r>
      <w:r w:rsidRPr="00BD62D9">
        <w:rPr>
          <w:rFonts w:ascii="Times New Roman" w:hAnsi="Times New Roman"/>
          <w:noProof/>
        </w:rPr>
        <w:t>Похвистневский</w:t>
      </w:r>
      <w:r w:rsidRPr="00BD62D9">
        <w:rPr>
          <w:rFonts w:ascii="Times New Roman" w:hAnsi="Times New Roman"/>
        </w:rPr>
        <w:fldChar w:fldCharType="end"/>
      </w:r>
    </w:p>
    <w:p w:rsidR="00BD62D9" w:rsidRPr="00BD62D9" w:rsidRDefault="00BD62D9" w:rsidP="00BD62D9">
      <w:pPr>
        <w:rPr>
          <w:rFonts w:ascii="Times New Roman" w:hAnsi="Times New Roman"/>
        </w:rPr>
      </w:pPr>
      <w:r w:rsidRPr="00BD62D9">
        <w:rPr>
          <w:rFonts w:ascii="Times New Roman" w:hAnsi="Times New Roman"/>
        </w:rPr>
        <w:t>Самарской области</w:t>
      </w:r>
    </w:p>
    <w:p w:rsidR="00BD62D9" w:rsidRDefault="00BD62D9" w:rsidP="00BD62D9">
      <w:pPr>
        <w:jc w:val="both"/>
        <w:rPr>
          <w:rFonts w:ascii="Times New Roman" w:hAnsi="Times New Roman"/>
          <w:sz w:val="28"/>
          <w:szCs w:val="28"/>
        </w:rPr>
      </w:pPr>
    </w:p>
    <w:p w:rsidR="000008FC" w:rsidRDefault="000008FC" w:rsidP="00BD62D9">
      <w:pPr>
        <w:spacing w:after="200" w:line="360" w:lineRule="auto"/>
        <w:ind w:firstLine="709"/>
        <w:jc w:val="both"/>
        <w:rPr>
          <w:rFonts w:ascii="Times New Roman" w:hAnsi="Times New Roman"/>
          <w:sz w:val="28"/>
          <w:szCs w:val="28"/>
        </w:rPr>
      </w:pPr>
    </w:p>
    <w:p w:rsidR="00BD62D9" w:rsidRDefault="00BD62D9" w:rsidP="00BD62D9">
      <w:pPr>
        <w:spacing w:after="200" w:line="360" w:lineRule="auto"/>
        <w:ind w:firstLine="709"/>
        <w:jc w:val="both"/>
        <w:rPr>
          <w:rFonts w:ascii="Times New Roman" w:hAnsi="Times New Roman"/>
          <w:sz w:val="28"/>
          <w:szCs w:val="28"/>
        </w:rPr>
      </w:pPr>
      <w:bookmarkStart w:id="0" w:name="_GoBack"/>
      <w:bookmarkEnd w:id="0"/>
      <w:proofErr w:type="gramStart"/>
      <w:r>
        <w:rPr>
          <w:rFonts w:ascii="Times New Roman" w:hAnsi="Times New Roman"/>
          <w:sz w:val="28"/>
          <w:szCs w:val="28"/>
        </w:rPr>
        <w:t xml:space="preserve">В соответствии со статьей 32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Правил землепользования и застройки сельского поселения </w:t>
      </w:r>
      <w:proofErr w:type="gramEnd"/>
      <w:r>
        <w:rPr>
          <w:rFonts w:ascii="Times New Roman" w:hAnsi="Times New Roman"/>
          <w:sz w:val="28"/>
          <w:szCs w:val="28"/>
        </w:rPr>
        <w:fldChar w:fldCharType="begin"/>
      </w:r>
      <w:r>
        <w:rPr>
          <w:rFonts w:ascii="Times New Roman" w:hAnsi="Times New Roman"/>
          <w:sz w:val="28"/>
          <w:szCs w:val="28"/>
        </w:rPr>
        <w:instrText xml:space="preserve"> MERGEFIELD Поселение </w:instrText>
      </w:r>
      <w:r>
        <w:rPr>
          <w:rFonts w:ascii="Times New Roman" w:hAnsi="Times New Roman"/>
          <w:sz w:val="28"/>
          <w:szCs w:val="28"/>
        </w:rPr>
        <w:fldChar w:fldCharType="separate"/>
      </w:r>
      <w:r>
        <w:rPr>
          <w:rFonts w:ascii="Times New Roman" w:hAnsi="Times New Roman"/>
          <w:noProof/>
          <w:sz w:val="28"/>
          <w:szCs w:val="28"/>
        </w:rPr>
        <w:t>Малое Ибряйкино</w:t>
      </w:r>
      <w:r>
        <w:rPr>
          <w:rFonts w:ascii="Times New Roman" w:hAnsi="Times New Roman"/>
          <w:sz w:val="28"/>
          <w:szCs w:val="28"/>
        </w:rPr>
        <w:fldChar w:fldCharType="end"/>
      </w:r>
      <w:proofErr w:type="gramStart"/>
      <w:r>
        <w:rPr>
          <w:rFonts w:ascii="Times New Roman" w:hAnsi="Times New Roman"/>
          <w:sz w:val="28"/>
          <w:szCs w:val="28"/>
        </w:rPr>
        <w:t xml:space="preserve"> муниципального района </w:t>
      </w:r>
      <w:proofErr w:type="gramEnd"/>
      <w:r>
        <w:rPr>
          <w:rFonts w:ascii="Times New Roman" w:hAnsi="Times New Roman"/>
          <w:sz w:val="28"/>
          <w:szCs w:val="28"/>
        </w:rPr>
        <w:fldChar w:fldCharType="begin"/>
      </w:r>
      <w:r>
        <w:rPr>
          <w:rFonts w:ascii="Times New Roman" w:hAnsi="Times New Roman"/>
          <w:sz w:val="28"/>
          <w:szCs w:val="28"/>
        </w:rPr>
        <w:instrText xml:space="preserve"> MERGEFIELD Район </w:instrText>
      </w:r>
      <w:r>
        <w:rPr>
          <w:rFonts w:ascii="Times New Roman" w:hAnsi="Times New Roman"/>
          <w:sz w:val="28"/>
          <w:szCs w:val="28"/>
        </w:rPr>
        <w:fldChar w:fldCharType="separate"/>
      </w:r>
      <w:r>
        <w:rPr>
          <w:rFonts w:ascii="Times New Roman" w:hAnsi="Times New Roman"/>
          <w:noProof/>
          <w:sz w:val="28"/>
          <w:szCs w:val="28"/>
        </w:rPr>
        <w:t>Похвистневский</w:t>
      </w:r>
      <w:r>
        <w:rPr>
          <w:rFonts w:ascii="Times New Roman" w:hAnsi="Times New Roman"/>
          <w:sz w:val="28"/>
          <w:szCs w:val="28"/>
        </w:rPr>
        <w:fldChar w:fldCharType="end"/>
      </w:r>
      <w:proofErr w:type="gramStart"/>
      <w:r>
        <w:rPr>
          <w:rFonts w:ascii="Times New Roman" w:hAnsi="Times New Roman"/>
          <w:sz w:val="28"/>
          <w:szCs w:val="28"/>
        </w:rPr>
        <w:t xml:space="preserve"> Самарской области от </w:t>
      </w:r>
      <w:proofErr w:type="gramEnd"/>
      <w:r>
        <w:rPr>
          <w:rFonts w:ascii="Times New Roman" w:hAnsi="Times New Roman"/>
          <w:sz w:val="28"/>
          <w:szCs w:val="28"/>
        </w:rPr>
        <w:fldChar w:fldCharType="begin"/>
      </w:r>
      <w:r>
        <w:rPr>
          <w:rFonts w:ascii="Times New Roman" w:hAnsi="Times New Roman"/>
          <w:sz w:val="28"/>
          <w:szCs w:val="28"/>
        </w:rPr>
        <w:instrText xml:space="preserve"> MERGEFIELD Дата_окончания_ПС </w:instrText>
      </w:r>
      <w:r>
        <w:rPr>
          <w:rFonts w:ascii="Times New Roman" w:hAnsi="Times New Roman"/>
          <w:sz w:val="28"/>
          <w:szCs w:val="28"/>
        </w:rPr>
        <w:fldChar w:fldCharType="separate"/>
      </w:r>
      <w:r>
        <w:rPr>
          <w:rFonts w:ascii="Times New Roman" w:hAnsi="Times New Roman"/>
          <w:noProof/>
          <w:sz w:val="28"/>
          <w:szCs w:val="28"/>
        </w:rPr>
        <w:t>17 декабря 2013 года</w:t>
      </w:r>
      <w:r>
        <w:rPr>
          <w:rFonts w:ascii="Times New Roman" w:hAnsi="Times New Roman"/>
          <w:sz w:val="28"/>
          <w:szCs w:val="28"/>
        </w:rPr>
        <w:fldChar w:fldCharType="end"/>
      </w:r>
      <w:proofErr w:type="gramStart"/>
      <w:r>
        <w:rPr>
          <w:rFonts w:ascii="Times New Roman" w:hAnsi="Times New Roman"/>
          <w:sz w:val="28"/>
          <w:szCs w:val="28"/>
        </w:rPr>
        <w:t>, Собрание</w:t>
      </w:r>
      <w:proofErr w:type="gramEnd"/>
      <w:r>
        <w:rPr>
          <w:rFonts w:ascii="Times New Roman" w:hAnsi="Times New Roman"/>
          <w:sz w:val="28"/>
          <w:szCs w:val="28"/>
        </w:rPr>
        <w:t xml:space="preserve"> представителей сельского поселения </w:t>
      </w:r>
      <w:r>
        <w:rPr>
          <w:rFonts w:ascii="Times New Roman" w:hAnsi="Times New Roman"/>
          <w:sz w:val="28"/>
          <w:szCs w:val="28"/>
        </w:rPr>
        <w:fldChar w:fldCharType="begin"/>
      </w:r>
      <w:r>
        <w:rPr>
          <w:rFonts w:ascii="Times New Roman" w:hAnsi="Times New Roman"/>
          <w:sz w:val="28"/>
          <w:szCs w:val="28"/>
        </w:rPr>
        <w:instrText xml:space="preserve"> MERGEFIELD Поселение </w:instrText>
      </w:r>
      <w:r>
        <w:rPr>
          <w:rFonts w:ascii="Times New Roman" w:hAnsi="Times New Roman"/>
          <w:sz w:val="28"/>
          <w:szCs w:val="28"/>
        </w:rPr>
        <w:fldChar w:fldCharType="separate"/>
      </w:r>
      <w:r>
        <w:rPr>
          <w:rFonts w:ascii="Times New Roman" w:hAnsi="Times New Roman"/>
          <w:noProof/>
          <w:sz w:val="28"/>
          <w:szCs w:val="28"/>
        </w:rPr>
        <w:t>Малое Ибряйкино</w:t>
      </w:r>
      <w:r>
        <w:rPr>
          <w:rFonts w:ascii="Times New Roman" w:hAnsi="Times New Roman"/>
          <w:sz w:val="28"/>
          <w:szCs w:val="28"/>
        </w:rPr>
        <w:fldChar w:fldCharType="end"/>
      </w:r>
      <w:r>
        <w:rPr>
          <w:rFonts w:ascii="Times New Roman" w:hAnsi="Times New Roman"/>
          <w:sz w:val="28"/>
          <w:szCs w:val="28"/>
        </w:rPr>
        <w:t xml:space="preserve"> муниципального района </w:t>
      </w:r>
      <w:r>
        <w:rPr>
          <w:rFonts w:ascii="Times New Roman" w:hAnsi="Times New Roman"/>
          <w:sz w:val="28"/>
          <w:szCs w:val="28"/>
        </w:rPr>
        <w:fldChar w:fldCharType="begin"/>
      </w:r>
      <w:r>
        <w:rPr>
          <w:rFonts w:ascii="Times New Roman" w:hAnsi="Times New Roman"/>
          <w:sz w:val="28"/>
          <w:szCs w:val="28"/>
        </w:rPr>
        <w:instrText xml:space="preserve"> MERGEFIELD Район </w:instrText>
      </w:r>
      <w:r>
        <w:rPr>
          <w:rFonts w:ascii="Times New Roman" w:hAnsi="Times New Roman"/>
          <w:sz w:val="28"/>
          <w:szCs w:val="28"/>
        </w:rPr>
        <w:fldChar w:fldCharType="separate"/>
      </w:r>
      <w:r>
        <w:rPr>
          <w:rFonts w:ascii="Times New Roman" w:hAnsi="Times New Roman"/>
          <w:noProof/>
          <w:sz w:val="28"/>
          <w:szCs w:val="28"/>
        </w:rPr>
        <w:t>Похвистневский</w:t>
      </w:r>
      <w:r>
        <w:rPr>
          <w:rFonts w:ascii="Times New Roman" w:hAnsi="Times New Roman"/>
          <w:sz w:val="28"/>
          <w:szCs w:val="28"/>
        </w:rPr>
        <w:fldChar w:fldCharType="end"/>
      </w:r>
      <w:r>
        <w:rPr>
          <w:rFonts w:ascii="Times New Roman" w:hAnsi="Times New Roman"/>
          <w:sz w:val="28"/>
          <w:szCs w:val="28"/>
        </w:rPr>
        <w:t xml:space="preserve"> Самарской области </w:t>
      </w:r>
    </w:p>
    <w:p w:rsidR="00BD62D9" w:rsidRDefault="00BD62D9" w:rsidP="00BD62D9">
      <w:pPr>
        <w:autoSpaceDE w:val="0"/>
        <w:autoSpaceDN w:val="0"/>
        <w:adjustRightInd w:val="0"/>
        <w:jc w:val="center"/>
        <w:rPr>
          <w:rFonts w:ascii="Times New Roman" w:eastAsia="Times New Roman" w:hAnsi="Times New Roman"/>
          <w:b/>
          <w:sz w:val="28"/>
          <w:szCs w:val="28"/>
        </w:rPr>
      </w:pPr>
      <w:r w:rsidRPr="003D25D9">
        <w:rPr>
          <w:rFonts w:ascii="Times New Roman" w:eastAsia="Times New Roman" w:hAnsi="Times New Roman"/>
          <w:b/>
          <w:sz w:val="28"/>
          <w:szCs w:val="28"/>
        </w:rPr>
        <w:t>РЕШИЛО:</w:t>
      </w:r>
    </w:p>
    <w:p w:rsidR="00BD62D9" w:rsidRPr="003D25D9" w:rsidRDefault="00BD62D9" w:rsidP="00BD62D9">
      <w:pPr>
        <w:autoSpaceDE w:val="0"/>
        <w:autoSpaceDN w:val="0"/>
        <w:adjustRightInd w:val="0"/>
        <w:jc w:val="center"/>
        <w:rPr>
          <w:rFonts w:ascii="Times New Roman" w:eastAsia="Times New Roman" w:hAnsi="Times New Roman"/>
          <w:b/>
          <w:sz w:val="28"/>
          <w:szCs w:val="28"/>
        </w:rPr>
      </w:pPr>
    </w:p>
    <w:p w:rsidR="00BD62D9" w:rsidRDefault="00BD62D9" w:rsidP="00BD62D9">
      <w:pPr>
        <w:spacing w:line="360" w:lineRule="auto"/>
        <w:jc w:val="both"/>
        <w:rPr>
          <w:rFonts w:ascii="Times New Roman" w:hAnsi="Times New Roman"/>
          <w:sz w:val="28"/>
          <w:szCs w:val="28"/>
        </w:rPr>
      </w:pPr>
      <w:r>
        <w:rPr>
          <w:rFonts w:ascii="Times New Roman" w:hAnsi="Times New Roman"/>
          <w:sz w:val="28"/>
          <w:szCs w:val="28"/>
        </w:rPr>
        <w:t xml:space="preserve">        1. Утвердить Правила землепользования и застройки сельского поселения </w:t>
      </w:r>
      <w:r>
        <w:rPr>
          <w:rFonts w:ascii="Times New Roman" w:hAnsi="Times New Roman"/>
          <w:sz w:val="28"/>
          <w:szCs w:val="28"/>
        </w:rPr>
        <w:fldChar w:fldCharType="begin"/>
      </w:r>
      <w:r>
        <w:rPr>
          <w:rFonts w:ascii="Times New Roman" w:hAnsi="Times New Roman"/>
          <w:sz w:val="28"/>
          <w:szCs w:val="28"/>
        </w:rPr>
        <w:instrText xml:space="preserve"> MERGEFIELD Поселение </w:instrText>
      </w:r>
      <w:r>
        <w:rPr>
          <w:rFonts w:ascii="Times New Roman" w:hAnsi="Times New Roman"/>
          <w:sz w:val="28"/>
          <w:szCs w:val="28"/>
        </w:rPr>
        <w:fldChar w:fldCharType="separate"/>
      </w:r>
      <w:r>
        <w:rPr>
          <w:rFonts w:ascii="Times New Roman" w:hAnsi="Times New Roman"/>
          <w:noProof/>
          <w:sz w:val="28"/>
          <w:szCs w:val="28"/>
        </w:rPr>
        <w:t>Малое Ибряйкино</w:t>
      </w:r>
      <w:r>
        <w:rPr>
          <w:rFonts w:ascii="Times New Roman" w:hAnsi="Times New Roman"/>
          <w:sz w:val="28"/>
          <w:szCs w:val="28"/>
        </w:rPr>
        <w:fldChar w:fldCharType="end"/>
      </w:r>
      <w:r>
        <w:rPr>
          <w:rFonts w:ascii="Times New Roman" w:hAnsi="Times New Roman"/>
          <w:sz w:val="28"/>
          <w:szCs w:val="28"/>
        </w:rPr>
        <w:t xml:space="preserve"> муниципального района </w:t>
      </w:r>
      <w:r>
        <w:rPr>
          <w:rFonts w:ascii="Times New Roman" w:hAnsi="Times New Roman"/>
          <w:sz w:val="28"/>
          <w:szCs w:val="28"/>
        </w:rPr>
        <w:fldChar w:fldCharType="begin"/>
      </w:r>
      <w:r>
        <w:rPr>
          <w:rFonts w:ascii="Times New Roman" w:hAnsi="Times New Roman"/>
          <w:sz w:val="28"/>
          <w:szCs w:val="28"/>
        </w:rPr>
        <w:instrText xml:space="preserve"> MERGEFIELD Район </w:instrText>
      </w:r>
      <w:r>
        <w:rPr>
          <w:rFonts w:ascii="Times New Roman" w:hAnsi="Times New Roman"/>
          <w:sz w:val="28"/>
          <w:szCs w:val="28"/>
        </w:rPr>
        <w:fldChar w:fldCharType="separate"/>
      </w:r>
      <w:r>
        <w:rPr>
          <w:rFonts w:ascii="Times New Roman" w:hAnsi="Times New Roman"/>
          <w:noProof/>
          <w:sz w:val="28"/>
          <w:szCs w:val="28"/>
        </w:rPr>
        <w:t>Похвистневский</w:t>
      </w:r>
      <w:r>
        <w:rPr>
          <w:rFonts w:ascii="Times New Roman" w:hAnsi="Times New Roman"/>
          <w:sz w:val="28"/>
          <w:szCs w:val="28"/>
        </w:rPr>
        <w:fldChar w:fldCharType="end"/>
      </w:r>
      <w:r>
        <w:rPr>
          <w:rFonts w:ascii="Times New Roman" w:hAnsi="Times New Roman"/>
          <w:sz w:val="28"/>
          <w:szCs w:val="28"/>
        </w:rPr>
        <w:t xml:space="preserve"> Самарской области (прилагаются).</w:t>
      </w:r>
    </w:p>
    <w:p w:rsidR="00BD62D9" w:rsidRDefault="00BD62D9" w:rsidP="00BD62D9">
      <w:pPr>
        <w:spacing w:line="360" w:lineRule="auto"/>
        <w:ind w:firstLine="709"/>
        <w:jc w:val="both"/>
        <w:rPr>
          <w:rFonts w:ascii="Times New Roman" w:hAnsi="Times New Roman"/>
          <w:sz w:val="28"/>
          <w:szCs w:val="28"/>
        </w:rPr>
      </w:pPr>
      <w:r>
        <w:rPr>
          <w:rFonts w:ascii="Times New Roman" w:hAnsi="Times New Roman"/>
          <w:sz w:val="28"/>
          <w:szCs w:val="28"/>
        </w:rPr>
        <w:t xml:space="preserve">2. Опубликовать настоящее решение, Правила землепользования и застройки сельского поселения </w:t>
      </w:r>
      <w:r>
        <w:rPr>
          <w:rFonts w:ascii="Times New Roman" w:hAnsi="Times New Roman"/>
          <w:sz w:val="28"/>
          <w:szCs w:val="28"/>
        </w:rPr>
        <w:fldChar w:fldCharType="begin"/>
      </w:r>
      <w:r>
        <w:rPr>
          <w:rFonts w:ascii="Times New Roman" w:hAnsi="Times New Roman"/>
          <w:sz w:val="28"/>
          <w:szCs w:val="28"/>
        </w:rPr>
        <w:instrText xml:space="preserve"> MERGEFIELD Поселение </w:instrText>
      </w:r>
      <w:r>
        <w:rPr>
          <w:rFonts w:ascii="Times New Roman" w:hAnsi="Times New Roman"/>
          <w:sz w:val="28"/>
          <w:szCs w:val="28"/>
        </w:rPr>
        <w:fldChar w:fldCharType="separate"/>
      </w:r>
      <w:r>
        <w:rPr>
          <w:rFonts w:ascii="Times New Roman" w:hAnsi="Times New Roman"/>
          <w:noProof/>
          <w:sz w:val="28"/>
          <w:szCs w:val="28"/>
        </w:rPr>
        <w:t>Малое Ибряйкино</w:t>
      </w:r>
      <w:r>
        <w:rPr>
          <w:rFonts w:ascii="Times New Roman" w:hAnsi="Times New Roman"/>
          <w:sz w:val="28"/>
          <w:szCs w:val="28"/>
        </w:rPr>
        <w:fldChar w:fldCharType="end"/>
      </w:r>
      <w:r>
        <w:rPr>
          <w:rFonts w:ascii="Times New Roman" w:hAnsi="Times New Roman"/>
          <w:sz w:val="28"/>
          <w:szCs w:val="28"/>
        </w:rPr>
        <w:t xml:space="preserve"> муниципального района </w:t>
      </w:r>
      <w:r>
        <w:rPr>
          <w:rFonts w:ascii="Times New Roman" w:hAnsi="Times New Roman"/>
          <w:sz w:val="28"/>
          <w:szCs w:val="28"/>
        </w:rPr>
        <w:fldChar w:fldCharType="begin"/>
      </w:r>
      <w:r>
        <w:rPr>
          <w:rFonts w:ascii="Times New Roman" w:hAnsi="Times New Roman"/>
          <w:sz w:val="28"/>
          <w:szCs w:val="28"/>
        </w:rPr>
        <w:instrText xml:space="preserve"> MERGEFIELD Район </w:instrText>
      </w:r>
      <w:r>
        <w:rPr>
          <w:rFonts w:ascii="Times New Roman" w:hAnsi="Times New Roman"/>
          <w:sz w:val="28"/>
          <w:szCs w:val="28"/>
        </w:rPr>
        <w:fldChar w:fldCharType="separate"/>
      </w:r>
      <w:r>
        <w:rPr>
          <w:rFonts w:ascii="Times New Roman" w:hAnsi="Times New Roman"/>
          <w:noProof/>
          <w:sz w:val="28"/>
          <w:szCs w:val="28"/>
        </w:rPr>
        <w:t>Похвистневский</w:t>
      </w:r>
      <w:r>
        <w:rPr>
          <w:rFonts w:ascii="Times New Roman" w:hAnsi="Times New Roman"/>
          <w:sz w:val="28"/>
          <w:szCs w:val="28"/>
        </w:rPr>
        <w:fldChar w:fldCharType="end"/>
      </w:r>
      <w:r>
        <w:rPr>
          <w:rFonts w:ascii="Times New Roman" w:hAnsi="Times New Roman"/>
          <w:sz w:val="28"/>
          <w:szCs w:val="28"/>
        </w:rPr>
        <w:t xml:space="preserve"> Самарской области в газете «Вестник сельского поселения Малое Ибряйкино».</w:t>
      </w:r>
    </w:p>
    <w:p w:rsidR="00BD62D9" w:rsidRDefault="00BD62D9" w:rsidP="00BD62D9">
      <w:pPr>
        <w:spacing w:line="360" w:lineRule="auto"/>
        <w:ind w:firstLine="709"/>
        <w:jc w:val="both"/>
        <w:rPr>
          <w:rFonts w:ascii="Times New Roman" w:hAnsi="Times New Roman"/>
          <w:sz w:val="28"/>
          <w:szCs w:val="28"/>
        </w:rPr>
      </w:pPr>
    </w:p>
    <w:p w:rsidR="00BD62D9" w:rsidRDefault="00BD62D9" w:rsidP="00BD62D9">
      <w:pPr>
        <w:spacing w:line="360" w:lineRule="auto"/>
        <w:ind w:firstLine="709"/>
        <w:jc w:val="both"/>
        <w:rPr>
          <w:rFonts w:ascii="Times New Roman" w:hAnsi="Times New Roman"/>
          <w:sz w:val="28"/>
          <w:szCs w:val="28"/>
        </w:rPr>
      </w:pPr>
      <w:r>
        <w:rPr>
          <w:rFonts w:ascii="Times New Roman" w:hAnsi="Times New Roman"/>
          <w:sz w:val="28"/>
          <w:szCs w:val="28"/>
        </w:rPr>
        <w:lastRenderedPageBreak/>
        <w:t>3. Настоящее решение вступает в силу на следующий день после его официального опубликования.</w:t>
      </w:r>
    </w:p>
    <w:p w:rsidR="00BD62D9" w:rsidRDefault="00BD62D9" w:rsidP="00BD62D9">
      <w:pPr>
        <w:ind w:firstLine="709"/>
        <w:jc w:val="both"/>
        <w:rPr>
          <w:rFonts w:ascii="Times New Roman" w:hAnsi="Times New Roman"/>
          <w:sz w:val="28"/>
          <w:szCs w:val="28"/>
        </w:rPr>
      </w:pPr>
    </w:p>
    <w:p w:rsidR="00BD62D9" w:rsidRDefault="00BD62D9" w:rsidP="00BD62D9">
      <w:pPr>
        <w:ind w:firstLine="709"/>
        <w:jc w:val="both"/>
        <w:rPr>
          <w:rFonts w:ascii="Times New Roman" w:hAnsi="Times New Roman"/>
          <w:sz w:val="28"/>
          <w:szCs w:val="28"/>
        </w:rPr>
      </w:pPr>
    </w:p>
    <w:p w:rsidR="00BD62D9" w:rsidRDefault="00BD62D9" w:rsidP="00BD62D9">
      <w:pPr>
        <w:jc w:val="both"/>
        <w:rPr>
          <w:rFonts w:ascii="Times New Roman" w:hAnsi="Times New Roman"/>
          <w:sz w:val="28"/>
          <w:szCs w:val="28"/>
        </w:rPr>
      </w:pPr>
      <w:r>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В.Б. Семенов</w:t>
      </w:r>
    </w:p>
    <w:p w:rsidR="00BD62D9" w:rsidRDefault="00BD62D9" w:rsidP="00BD62D9">
      <w:pPr>
        <w:jc w:val="both"/>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MERGEFIELD Поселение </w:instrText>
      </w:r>
      <w:r>
        <w:rPr>
          <w:rFonts w:ascii="Times New Roman" w:hAnsi="Times New Roman"/>
          <w:sz w:val="28"/>
          <w:szCs w:val="28"/>
        </w:rPr>
        <w:fldChar w:fldCharType="separate"/>
      </w:r>
      <w:r>
        <w:rPr>
          <w:rFonts w:ascii="Times New Roman" w:hAnsi="Times New Roman"/>
          <w:noProof/>
          <w:sz w:val="28"/>
          <w:szCs w:val="28"/>
        </w:rPr>
        <w:t>Малое Ибряйкино</w:t>
      </w:r>
      <w:r>
        <w:rPr>
          <w:rFonts w:ascii="Times New Roman" w:hAnsi="Times New Roman"/>
          <w:sz w:val="28"/>
          <w:szCs w:val="28"/>
        </w:rPr>
        <w:fldChar w:fldCharType="end"/>
      </w:r>
    </w:p>
    <w:p w:rsidR="001A08F3" w:rsidRDefault="001A08F3"/>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Pr="006B5293" w:rsidRDefault="006A54C9" w:rsidP="006A54C9">
      <w:pPr>
        <w:ind w:left="4962"/>
        <w:jc w:val="right"/>
      </w:pPr>
      <w:r>
        <w:lastRenderedPageBreak/>
        <w:t>Утверждены</w:t>
      </w:r>
    </w:p>
    <w:p w:rsidR="006A54C9" w:rsidRPr="006B5293" w:rsidRDefault="006A54C9" w:rsidP="006A54C9">
      <w:pPr>
        <w:ind w:left="4962"/>
        <w:jc w:val="right"/>
      </w:pPr>
      <w:r>
        <w:t>решением Собрания представителей</w:t>
      </w:r>
    </w:p>
    <w:p w:rsidR="006A54C9" w:rsidRPr="006B5293" w:rsidRDefault="006A54C9" w:rsidP="006A54C9">
      <w:pPr>
        <w:ind w:left="4962"/>
        <w:jc w:val="right"/>
      </w:pPr>
      <w:r>
        <w:t>сельского</w:t>
      </w:r>
      <w:r w:rsidRPr="006B5293">
        <w:t xml:space="preserve"> поселения </w:t>
      </w:r>
      <w:r>
        <w:t>Малое Ибряйкино</w:t>
      </w:r>
    </w:p>
    <w:p w:rsidR="006A54C9" w:rsidRPr="006B5293" w:rsidRDefault="006A54C9" w:rsidP="006A54C9">
      <w:r>
        <w:t xml:space="preserve">                                                                                          </w:t>
      </w:r>
      <w:r w:rsidRPr="006B5293">
        <w:t xml:space="preserve">муниципального района </w:t>
      </w:r>
      <w:proofErr w:type="spellStart"/>
      <w:r>
        <w:t>Похвистневский</w:t>
      </w:r>
      <w:proofErr w:type="spellEnd"/>
    </w:p>
    <w:p w:rsidR="006A54C9" w:rsidRPr="006B5293" w:rsidRDefault="006A54C9" w:rsidP="006A54C9">
      <w:pPr>
        <w:ind w:left="4962"/>
        <w:jc w:val="right"/>
      </w:pPr>
      <w:r w:rsidRPr="006B5293">
        <w:t>Самарской области</w:t>
      </w:r>
    </w:p>
    <w:p w:rsidR="006A54C9" w:rsidRPr="006B5293" w:rsidRDefault="006A54C9" w:rsidP="006A54C9">
      <w:pPr>
        <w:ind w:left="4962"/>
        <w:jc w:val="right"/>
      </w:pPr>
      <w:r>
        <w:t>от 19.12.2013</w:t>
      </w:r>
      <w:r w:rsidRPr="006B5293">
        <w:t xml:space="preserve">№ </w:t>
      </w:r>
      <w:r>
        <w:t>100</w:t>
      </w:r>
    </w:p>
    <w:p w:rsidR="006A54C9" w:rsidRDefault="006A54C9" w:rsidP="006A54C9">
      <w:pPr>
        <w:rPr>
          <w:rFonts w:ascii="Times New Roman" w:hAnsi="Times New Roman"/>
          <w:b/>
          <w:sz w:val="28"/>
          <w:szCs w:val="28"/>
        </w:rPr>
      </w:pPr>
    </w:p>
    <w:p w:rsidR="006A54C9" w:rsidRDefault="006A54C9" w:rsidP="006A54C9">
      <w:pPr>
        <w:rPr>
          <w:rFonts w:ascii="Times New Roman" w:hAnsi="Times New Roman"/>
          <w:b/>
          <w:sz w:val="28"/>
          <w:szCs w:val="28"/>
        </w:rPr>
      </w:pPr>
    </w:p>
    <w:p w:rsidR="006A54C9" w:rsidRDefault="006A54C9" w:rsidP="006A54C9">
      <w:pPr>
        <w:rPr>
          <w:rFonts w:ascii="Times New Roman" w:hAnsi="Times New Roman"/>
          <w:b/>
          <w:sz w:val="28"/>
          <w:szCs w:val="28"/>
        </w:rPr>
      </w:pPr>
    </w:p>
    <w:p w:rsidR="006A54C9" w:rsidRDefault="006A54C9" w:rsidP="006A54C9">
      <w:pPr>
        <w:rPr>
          <w:rFonts w:ascii="Times New Roman" w:hAnsi="Times New Roman"/>
          <w:b/>
          <w:sz w:val="28"/>
          <w:szCs w:val="28"/>
        </w:rPr>
      </w:pPr>
    </w:p>
    <w:p w:rsidR="006A54C9" w:rsidRDefault="006A54C9" w:rsidP="006A54C9">
      <w:pPr>
        <w:rPr>
          <w:rFonts w:ascii="Times New Roman" w:hAnsi="Times New Roman"/>
          <w:b/>
          <w:sz w:val="28"/>
          <w:szCs w:val="28"/>
        </w:rPr>
      </w:pPr>
    </w:p>
    <w:p w:rsidR="006A54C9" w:rsidRDefault="006A54C9" w:rsidP="006A54C9">
      <w:pPr>
        <w:rPr>
          <w:rFonts w:ascii="Times New Roman" w:hAnsi="Times New Roman"/>
          <w:b/>
          <w:sz w:val="28"/>
          <w:szCs w:val="28"/>
        </w:rPr>
      </w:pPr>
    </w:p>
    <w:p w:rsidR="006A54C9" w:rsidRDefault="006A54C9" w:rsidP="006A54C9">
      <w:pPr>
        <w:rPr>
          <w:rFonts w:ascii="Times New Roman" w:hAnsi="Times New Roman"/>
          <w:b/>
          <w:sz w:val="28"/>
          <w:szCs w:val="28"/>
        </w:rPr>
      </w:pPr>
    </w:p>
    <w:p w:rsidR="006A54C9" w:rsidRDefault="006A54C9" w:rsidP="006A54C9">
      <w:pPr>
        <w:rPr>
          <w:rFonts w:ascii="Times New Roman" w:hAnsi="Times New Roman"/>
          <w:b/>
          <w:sz w:val="28"/>
          <w:szCs w:val="28"/>
        </w:rPr>
      </w:pPr>
    </w:p>
    <w:p w:rsidR="006A54C9" w:rsidRDefault="006A54C9" w:rsidP="006A54C9">
      <w:pPr>
        <w:rPr>
          <w:rFonts w:ascii="Times New Roman" w:hAnsi="Times New Roman"/>
          <w:b/>
          <w:sz w:val="28"/>
          <w:szCs w:val="28"/>
        </w:rPr>
      </w:pPr>
    </w:p>
    <w:p w:rsidR="006A54C9" w:rsidRDefault="006A54C9" w:rsidP="006A54C9">
      <w:pPr>
        <w:rPr>
          <w:rFonts w:ascii="Times New Roman" w:hAnsi="Times New Roman"/>
          <w:b/>
          <w:sz w:val="28"/>
          <w:szCs w:val="28"/>
        </w:rPr>
      </w:pPr>
    </w:p>
    <w:p w:rsidR="006A54C9" w:rsidRPr="00215774" w:rsidRDefault="006A54C9" w:rsidP="006A54C9">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rsidR="006A54C9" w:rsidRPr="00215774" w:rsidRDefault="006A54C9" w:rsidP="006A54C9">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rsidR="006A54C9" w:rsidRPr="00215774" w:rsidRDefault="006A54C9" w:rsidP="006A54C9">
      <w:pPr>
        <w:jc w:val="center"/>
        <w:rPr>
          <w:rFonts w:ascii="Times New Roman" w:hAnsi="Times New Roman"/>
          <w:b/>
          <w:bCs/>
          <w:caps/>
          <w:sz w:val="44"/>
          <w:szCs w:val="44"/>
        </w:rPr>
      </w:pPr>
      <w:r>
        <w:rPr>
          <w:rFonts w:ascii="Times New Roman" w:hAnsi="Times New Roman"/>
          <w:b/>
          <w:bCs/>
          <w:caps/>
          <w:sz w:val="44"/>
          <w:szCs w:val="44"/>
        </w:rPr>
        <w:t>Малое Ибряйкино</w:t>
      </w:r>
    </w:p>
    <w:p w:rsidR="006A54C9" w:rsidRPr="00215774" w:rsidRDefault="006A54C9" w:rsidP="006A54C9">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Похвистневский</w:t>
      </w:r>
    </w:p>
    <w:p w:rsidR="006A54C9" w:rsidRPr="00215774" w:rsidRDefault="006A54C9" w:rsidP="006A54C9">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rsidR="006A54C9" w:rsidRDefault="006A54C9" w:rsidP="006A54C9">
      <w:pPr>
        <w:rPr>
          <w:rFonts w:ascii="Times New Roman" w:hAnsi="Times New Roman"/>
          <w:sz w:val="28"/>
          <w:szCs w:val="28"/>
        </w:rPr>
      </w:pPr>
    </w:p>
    <w:p w:rsidR="006A54C9" w:rsidRPr="006A54C9" w:rsidRDefault="006A54C9">
      <w:pPr>
        <w:rPr>
          <w:rFonts w:ascii="Times New Roman" w:hAnsi="Times New Roman"/>
          <w:sz w:val="16"/>
          <w:szCs w:val="16"/>
        </w:rPr>
      </w:pPr>
      <w:r>
        <w:rPr>
          <w:rFonts w:ascii="Times New Roman" w:hAnsi="Times New Roman"/>
          <w:sz w:val="28"/>
          <w:szCs w:val="28"/>
        </w:rPr>
        <w:br w:type="page"/>
      </w:r>
    </w:p>
    <w:p w:rsidR="006A54C9" w:rsidRDefault="006A54C9"/>
    <w:p w:rsidR="006A54C9" w:rsidRPr="007031A2" w:rsidRDefault="006A54C9" w:rsidP="006A54C9">
      <w:pPr>
        <w:pStyle w:val="1-21"/>
        <w:numPr>
          <w:ilvl w:val="0"/>
          <w:numId w:val="2"/>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Малое Ибряйкино муниципального района Похвистневский самарской области</w:t>
      </w:r>
    </w:p>
    <w:p w:rsidR="006A54C9"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6A54C9"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rsidR="006A54C9" w:rsidRPr="001F4210" w:rsidRDefault="006A54C9" w:rsidP="006A54C9">
      <w:pPr>
        <w:pStyle w:val="1-21"/>
        <w:numPr>
          <w:ilvl w:val="3"/>
          <w:numId w:val="5"/>
        </w:numPr>
        <w:tabs>
          <w:tab w:val="left" w:pos="1134"/>
        </w:tabs>
        <w:spacing w:line="360" w:lineRule="auto"/>
        <w:ind w:firstLine="709"/>
        <w:jc w:val="both"/>
        <w:rPr>
          <w:rFonts w:ascii="Times New Roman" w:hAnsi="Times New Roman"/>
          <w:b/>
          <w:sz w:val="28"/>
          <w:szCs w:val="28"/>
        </w:rPr>
      </w:pPr>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Малое Ибряйкино</w:t>
      </w:r>
      <w:r w:rsidRPr="005915C3">
        <w:rPr>
          <w:rFonts w:ascii="Times New Roman" w:hAnsi="Times New Roman"/>
          <w:sz w:val="28"/>
          <w:u w:color="FFFFFF"/>
        </w:rPr>
        <w:t xml:space="preserve"> муниципального района </w:t>
      </w:r>
      <w:proofErr w:type="spellStart"/>
      <w:r>
        <w:rPr>
          <w:rFonts w:ascii="Times New Roman" w:hAnsi="Times New Roman"/>
          <w:sz w:val="28"/>
          <w:u w:color="FFFFFF"/>
        </w:rPr>
        <w:t>Похвистневский</w:t>
      </w:r>
      <w:proofErr w:type="spellEnd"/>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Малое Ибряйкино</w:t>
      </w:r>
      <w:r w:rsidRPr="005915C3">
        <w:rPr>
          <w:rFonts w:ascii="Times New Roman" w:hAnsi="Times New Roman"/>
          <w:sz w:val="28"/>
          <w:u w:color="FFFFFF"/>
        </w:rPr>
        <w:t xml:space="preserve"> муниципального района </w:t>
      </w:r>
      <w:proofErr w:type="spellStart"/>
      <w:r>
        <w:rPr>
          <w:rFonts w:ascii="Times New Roman" w:hAnsi="Times New Roman"/>
          <w:sz w:val="28"/>
          <w:u w:color="FFFFFF"/>
        </w:rPr>
        <w:t>Похвистневский</w:t>
      </w:r>
      <w:proofErr w:type="spellEnd"/>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6A54C9" w:rsidRPr="001F4210" w:rsidRDefault="006A54C9" w:rsidP="006A54C9">
      <w:pPr>
        <w:pStyle w:val="1-21"/>
        <w:numPr>
          <w:ilvl w:val="3"/>
          <w:numId w:val="5"/>
        </w:numPr>
        <w:tabs>
          <w:tab w:val="left" w:pos="1134"/>
        </w:tabs>
        <w:spacing w:line="360" w:lineRule="auto"/>
        <w:ind w:firstLine="709"/>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6A54C9" w:rsidRPr="001F4210"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rsidR="006A54C9" w:rsidRPr="001F4210" w:rsidRDefault="006A54C9" w:rsidP="006A54C9">
      <w:pPr>
        <w:pStyle w:val="1-21"/>
        <w:numPr>
          <w:ilvl w:val="3"/>
          <w:numId w:val="4"/>
        </w:numPr>
        <w:tabs>
          <w:tab w:val="left" w:pos="1134"/>
        </w:tabs>
        <w:spacing w:line="360" w:lineRule="auto"/>
        <w:ind w:left="0" w:firstLine="709"/>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6A54C9" w:rsidRPr="001F4210" w:rsidRDefault="006A54C9" w:rsidP="006A54C9">
      <w:pPr>
        <w:pStyle w:val="1-21"/>
        <w:numPr>
          <w:ilvl w:val="4"/>
          <w:numId w:val="4"/>
        </w:numPr>
        <w:tabs>
          <w:tab w:val="left" w:pos="1134"/>
        </w:tabs>
        <w:spacing w:line="360" w:lineRule="auto"/>
        <w:ind w:firstLine="709"/>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8769D2">
        <w:rPr>
          <w:rFonts w:ascii="Times New Roman" w:hAnsi="Times New Roman"/>
          <w:sz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8769D2">
        <w:rPr>
          <w:rFonts w:ascii="Times New Roman" w:hAnsi="Times New Roman"/>
          <w:sz w:val="28"/>
          <w:u w:color="FFFFFF"/>
        </w:rPr>
        <w:lastRenderedPageBreak/>
        <w:t>для которых градостроительные регламенты не устанавливаются, в случаях, предусмотренных федеральными законами;</w:t>
      </w:r>
    </w:p>
    <w:p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proofErr w:type="gramStart"/>
      <w:r w:rsidRPr="005915C3">
        <w:rPr>
          <w:rFonts w:ascii="Times New Roman" w:hAnsi="Times New Roman"/>
          <w:sz w:val="28"/>
          <w:u w:color="FFFFFF"/>
        </w:rPr>
        <w:t>контроль за</w:t>
      </w:r>
      <w:proofErr w:type="gramEnd"/>
      <w:r w:rsidRPr="005915C3">
        <w:rPr>
          <w:rFonts w:ascii="Times New Roman" w:hAnsi="Times New Roman"/>
          <w:sz w:val="28"/>
          <w:u w:color="FFFFFF"/>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rsidR="006A54C9" w:rsidRPr="008769D2"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rsidR="006A54C9" w:rsidRPr="008769D2"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lastRenderedPageBreak/>
        <w:t>о развитии застроенных территорий поселения;</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об установлении (отмене) публичных сервитутов в отношении земельных участков, расположенных в границах поселения, в </w:t>
      </w:r>
      <w:proofErr w:type="gramStart"/>
      <w:r w:rsidRPr="005915C3">
        <w:rPr>
          <w:rFonts w:ascii="Times New Roman" w:hAnsi="Times New Roman"/>
          <w:sz w:val="28"/>
          <w:u w:color="FFFFFF"/>
        </w:rPr>
        <w:t>случаях</w:t>
      </w:r>
      <w:proofErr w:type="gramEnd"/>
      <w:r w:rsidRPr="005915C3">
        <w:rPr>
          <w:rFonts w:ascii="Times New Roman" w:hAnsi="Times New Roman"/>
          <w:sz w:val="28"/>
          <w:u w:color="FFFFFF"/>
        </w:rPr>
        <w:t xml:space="preserve"> если это необходимо для обеспечения интересов местного самоуправления или местного населения поселения по основаниям;</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6A54C9" w:rsidRPr="008769D2"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w:t>
      </w:r>
      <w:r w:rsidRPr="005915C3">
        <w:rPr>
          <w:rFonts w:ascii="Times New Roman" w:hAnsi="Times New Roman"/>
          <w:sz w:val="28"/>
          <w:u w:color="FFFFFF"/>
        </w:rPr>
        <w:lastRenderedPageBreak/>
        <w:t>пределах компетенции, предусмотренной статьей 51 Градостроительного кодекса Российской Федерации;</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proofErr w:type="gramStart"/>
      <w:r w:rsidRPr="005915C3">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p>
    <w:p w:rsidR="006A54C9" w:rsidRPr="008769D2"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осуществляет </w:t>
      </w:r>
      <w:proofErr w:type="gramStart"/>
      <w:r w:rsidRPr="005915C3">
        <w:rPr>
          <w:rFonts w:ascii="Times New Roman" w:hAnsi="Times New Roman"/>
          <w:sz w:val="28"/>
          <w:u w:color="FFFFFF"/>
        </w:rPr>
        <w:t>контроль за</w:t>
      </w:r>
      <w:proofErr w:type="gramEnd"/>
      <w:r w:rsidRPr="005915C3">
        <w:rPr>
          <w:rFonts w:ascii="Times New Roman" w:hAnsi="Times New Roman"/>
          <w:sz w:val="28"/>
          <w:u w:color="FFFFFF"/>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 w:name="_Toc215295500"/>
      <w:bookmarkStart w:id="2" w:name="_Toc234175848"/>
      <w:bookmarkStart w:id="3" w:name="_Toc234176016"/>
      <w:bookmarkStart w:id="4"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1"/>
      <w:bookmarkEnd w:id="2"/>
      <w:bookmarkEnd w:id="3"/>
      <w:bookmarkEnd w:id="4"/>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w:t>
      </w:r>
      <w:r w:rsidRPr="00215774">
        <w:rPr>
          <w:rFonts w:ascii="Times New Roman" w:hAnsi="Times New Roman"/>
          <w:sz w:val="28"/>
          <w:u w:color="FFFFFF"/>
        </w:rPr>
        <w:lastRenderedPageBreak/>
        <w:t>Самарской области «О градостроительной деятельности в Самарской области» и Правилами.</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К полномочиям Комиссии относятся:</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6A54C9" w:rsidRPr="00044CCF"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6A54C9" w:rsidRPr="00215774"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215774">
        <w:rPr>
          <w:rFonts w:ascii="Times New Roman" w:hAnsi="Times New Roman"/>
          <w:b/>
          <w:sz w:val="28"/>
          <w:szCs w:val="28"/>
        </w:rPr>
        <w:lastRenderedPageBreak/>
        <w:t xml:space="preserve">Градостроительное </w:t>
      </w:r>
      <w:bookmarkEnd w:id="5"/>
      <w:r w:rsidRPr="00215774">
        <w:rPr>
          <w:rFonts w:ascii="Times New Roman" w:hAnsi="Times New Roman"/>
          <w:b/>
          <w:sz w:val="28"/>
          <w:szCs w:val="28"/>
        </w:rPr>
        <w:t>зонирование территории</w:t>
      </w:r>
      <w:bookmarkStart w:id="11" w:name="_Toc215295504"/>
      <w:bookmarkEnd w:id="6"/>
      <w:r w:rsidRPr="00215774">
        <w:rPr>
          <w:rFonts w:ascii="Times New Roman" w:hAnsi="Times New Roman"/>
          <w:b/>
          <w:sz w:val="28"/>
          <w:szCs w:val="28"/>
        </w:rPr>
        <w:t xml:space="preserve"> поселения</w:t>
      </w:r>
      <w:bookmarkEnd w:id="7"/>
      <w:bookmarkEnd w:id="8"/>
      <w:bookmarkEnd w:id="9"/>
      <w:bookmarkEnd w:id="10"/>
      <w:bookmarkEnd w:id="11"/>
    </w:p>
    <w:p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215774">
        <w:rPr>
          <w:rFonts w:ascii="Times New Roman" w:hAnsi="Times New Roman"/>
          <w:b/>
          <w:sz w:val="28"/>
          <w:szCs w:val="28"/>
        </w:rPr>
        <w:t>Градостроительное зонирование территории поселения</w:t>
      </w:r>
      <w:bookmarkEnd w:id="13"/>
      <w:bookmarkEnd w:id="14"/>
      <w:bookmarkEnd w:id="15"/>
      <w:bookmarkEnd w:id="16"/>
      <w:bookmarkEnd w:id="17"/>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215774">
        <w:rPr>
          <w:rFonts w:ascii="Times New Roman" w:hAnsi="Times New Roman"/>
          <w:sz w:val="28"/>
          <w:u w:color="FFFFFF"/>
        </w:rPr>
        <w:t xml:space="preserve">В пределах территориальных зон настоящими Правилами установлены </w:t>
      </w:r>
      <w:proofErr w:type="spellStart"/>
      <w:r w:rsidRPr="00215774">
        <w:rPr>
          <w:rFonts w:ascii="Times New Roman" w:hAnsi="Times New Roman"/>
          <w:sz w:val="28"/>
          <w:u w:color="FFFFFF"/>
        </w:rPr>
        <w:t>подзоны</w:t>
      </w:r>
      <w:proofErr w:type="spellEnd"/>
      <w:r w:rsidRPr="00215774">
        <w:rPr>
          <w:rFonts w:ascii="Times New Roman" w:hAnsi="Times New Roman"/>
          <w:sz w:val="28"/>
          <w:u w:color="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Границы </w:t>
      </w:r>
      <w:proofErr w:type="spellStart"/>
      <w:r w:rsidRPr="00215774">
        <w:rPr>
          <w:rFonts w:ascii="Times New Roman" w:hAnsi="Times New Roman"/>
          <w:sz w:val="28"/>
          <w:u w:color="FFFFFF"/>
        </w:rPr>
        <w:t>подзон</w:t>
      </w:r>
      <w:proofErr w:type="spellEnd"/>
      <w:r w:rsidRPr="00215774">
        <w:rPr>
          <w:rFonts w:ascii="Times New Roman" w:hAnsi="Times New Roman"/>
          <w:sz w:val="28"/>
          <w:u w:color="FFFFFF"/>
        </w:rPr>
        <w:t xml:space="preserve"> отображены на карте градостроительного зонирования территории поселения в границах территориальных зон. </w:t>
      </w:r>
    </w:p>
    <w:p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215774">
        <w:rPr>
          <w:rFonts w:ascii="Times New Roman" w:hAnsi="Times New Roman"/>
          <w:b/>
          <w:sz w:val="28"/>
          <w:szCs w:val="28"/>
        </w:rPr>
        <w:t>Градостроительные регламенты</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виды разрешенного использования земельных участков и объектов капитального строительства;</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215774">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215774">
        <w:rPr>
          <w:rFonts w:ascii="Times New Roman" w:hAnsi="Times New Roman"/>
          <w:sz w:val="28"/>
          <w:u w:color="FFFFFF"/>
        </w:rPr>
        <w:t xml:space="preserve"> такими земельными участками.</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 xml:space="preserve">иные ограничения по использованию недвижимого имущества, установленные в соответствии с законодательством Российской Федерации </w:t>
      </w:r>
      <w:r w:rsidRPr="00215774">
        <w:rPr>
          <w:rFonts w:ascii="Times New Roman" w:hAnsi="Times New Roman"/>
          <w:sz w:val="28"/>
          <w:u w:color="FFFFFF"/>
        </w:rPr>
        <w:lastRenderedPageBreak/>
        <w:t>(включая нормативные правовые акты об установлении публичных сервитутов);</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215774">
        <w:rPr>
          <w:rFonts w:ascii="Times New Roman" w:hAnsi="Times New Roman"/>
          <w:b/>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 xml:space="preserve">вспомогательные виды разрешенного использования (допускаются только в качестве </w:t>
      </w:r>
      <w:proofErr w:type="gramStart"/>
      <w:r w:rsidRPr="00215774">
        <w:rPr>
          <w:rFonts w:ascii="Times New Roman" w:hAnsi="Times New Roman"/>
          <w:sz w:val="28"/>
          <w:u w:color="FFFFFF"/>
        </w:rPr>
        <w:t>дополнительных</w:t>
      </w:r>
      <w:proofErr w:type="gramEnd"/>
      <w:r w:rsidRPr="00215774">
        <w:rPr>
          <w:rFonts w:ascii="Times New Roman" w:hAnsi="Times New Roman"/>
          <w:sz w:val="28"/>
          <w:u w:color="FFFFFF"/>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w:t>
      </w:r>
      <w:r w:rsidRPr="00215774">
        <w:rPr>
          <w:rFonts w:ascii="Times New Roman" w:hAnsi="Times New Roman"/>
          <w:sz w:val="28"/>
          <w:u w:color="FFFFFF"/>
        </w:rPr>
        <w:lastRenderedPageBreak/>
        <w:t>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sidRPr="00215774">
        <w:rPr>
          <w:rFonts w:ascii="Times New Roman" w:hAnsi="Times New Roman"/>
          <w:sz w:val="28"/>
          <w:u w:color="FFFFFF"/>
        </w:rPr>
        <w:t>о-</w:t>
      </w:r>
      <w:proofErr w:type="gramEnd"/>
      <w:r w:rsidRPr="00215774">
        <w:rPr>
          <w:rFonts w:ascii="Times New Roman" w:hAnsi="Times New Roman"/>
          <w:sz w:val="28"/>
          <w:u w:color="FFFFFF"/>
        </w:rPr>
        <w:t>,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27" w:name="_Изменение_видов_разрешенного"/>
      <w:bookmarkStart w:id="28" w:name="_Toc234175857"/>
      <w:bookmarkStart w:id="29" w:name="_Toc234176025"/>
      <w:bookmarkStart w:id="30" w:name="_Toc209979969"/>
      <w:bookmarkEnd w:id="27"/>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215774">
        <w:rPr>
          <w:rFonts w:ascii="Times New Roman" w:hAnsi="Times New Roman"/>
          <w:sz w:val="28"/>
          <w:u w:color="FFFFFF"/>
        </w:rPr>
        <w:lastRenderedPageBreak/>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roofErr w:type="gramEnd"/>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215774">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215774">
        <w:rPr>
          <w:rFonts w:ascii="Times New Roman" w:hAnsi="Times New Roman"/>
          <w:sz w:val="28"/>
          <w:u w:color="FFFFFF"/>
        </w:rPr>
        <w:lastRenderedPageBreak/>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roofErr w:type="gramEnd"/>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Правил в соответствии с Градостроительным кодексом Российской Федерации. </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bookmarkStart w:id="37" w:name="_Предельные_размеры_земельных"/>
      <w:bookmarkStart w:id="38" w:name="_Отклонение_от_предельных"/>
      <w:bookmarkEnd w:id="37"/>
      <w:bookmarkEnd w:id="38"/>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 xml:space="preserve">фамилия, имя, отчество, место жительства заявителя, данные документа, удостоверяющего личность гражданина Российской Федерации, </w:t>
      </w:r>
      <w:r w:rsidRPr="0009227C">
        <w:rPr>
          <w:rFonts w:ascii="Times New Roman" w:hAnsi="Times New Roman"/>
          <w:sz w:val="28"/>
          <w:u w:color="FFFFFF"/>
        </w:rPr>
        <w:lastRenderedPageBreak/>
        <w:t>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9"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9"/>
      <w:r w:rsidRPr="000922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 xml:space="preserve">обоснование необходимости предоставления разрешения на отклонение от предельных параметров, в том числе описание характеристик </w:t>
      </w:r>
      <w:r w:rsidRPr="0009227C">
        <w:rPr>
          <w:rFonts w:ascii="Times New Roman" w:hAnsi="Times New Roman"/>
          <w:sz w:val="28"/>
          <w:u w:color="FFFFFF"/>
        </w:rPr>
        <w:lastRenderedPageBreak/>
        <w:t>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документы, подтверждающие обстоятельства, указанные в пунктах 7 и 8 части 4 настоящей статьи;</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lastRenderedPageBreak/>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0922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w:t>
      </w:r>
      <w:proofErr w:type="gramEnd"/>
      <w:r w:rsidRPr="0009227C">
        <w:rPr>
          <w:rFonts w:ascii="Times New Roman" w:hAnsi="Times New Roman"/>
          <w:sz w:val="28"/>
          <w:u w:color="FFFFFF"/>
        </w:rPr>
        <w:t xml:space="preserve"> указанные документы самостоятельно.</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lastRenderedPageBreak/>
        <w:t>По результатам рассмотрения Комиссией заявления подготавливается заключение, содержащее одну из следующих рекомендаций:</w:t>
      </w:r>
    </w:p>
    <w:p w:rsidR="006A54C9" w:rsidRPr="0009227C" w:rsidRDefault="006A54C9" w:rsidP="006A54C9">
      <w:pPr>
        <w:spacing w:line="360" w:lineRule="auto"/>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rsidR="006A54C9" w:rsidRPr="0009227C" w:rsidRDefault="006A54C9" w:rsidP="006A54C9">
      <w:pPr>
        <w:spacing w:line="360" w:lineRule="auto"/>
        <w:ind w:firstLine="709"/>
        <w:jc w:val="both"/>
        <w:rPr>
          <w:rFonts w:ascii="Times New Roman" w:hAnsi="Times New Roman"/>
          <w:sz w:val="28"/>
          <w:szCs w:val="28"/>
        </w:rPr>
      </w:pPr>
      <w:r w:rsidRPr="0009227C">
        <w:rPr>
          <w:rFonts w:ascii="Times New Roman" w:hAnsi="Times New Roman"/>
          <w:sz w:val="28"/>
          <w:szCs w:val="28"/>
        </w:rPr>
        <w:t>о невозможности назначения публичных слушаний.</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09227C">
        <w:rPr>
          <w:rFonts w:ascii="Times New Roman" w:hAnsi="Times New Roman"/>
          <w:sz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09227C">
        <w:rPr>
          <w:rFonts w:ascii="Times New Roman" w:hAnsi="Times New Roman"/>
          <w:sz w:val="28"/>
          <w:u w:color="FFFFFF"/>
        </w:rPr>
        <w:t xml:space="preserve">, </w:t>
      </w:r>
      <w:proofErr w:type="gramStart"/>
      <w:r w:rsidRPr="0009227C">
        <w:rPr>
          <w:rFonts w:ascii="Times New Roman" w:hAnsi="Times New Roman"/>
          <w:sz w:val="28"/>
          <w:u w:color="FFFFFF"/>
        </w:rPr>
        <w:t>применительно</w:t>
      </w:r>
      <w:proofErr w:type="gramEnd"/>
      <w:r w:rsidRPr="0009227C">
        <w:rPr>
          <w:rFonts w:ascii="Times New Roman" w:hAnsi="Times New Roman"/>
          <w:sz w:val="28"/>
          <w:u w:color="FFFFFF"/>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A54C9" w:rsidRPr="006A6624"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r w:rsidRPr="006A6624">
        <w:rPr>
          <w:rFonts w:ascii="Times New Roman" w:hAnsi="Times New Roman"/>
          <w:b/>
          <w:sz w:val="28"/>
          <w:szCs w:val="28"/>
        </w:rPr>
        <w:lastRenderedPageBreak/>
        <w:t>Планировка территории поселения</w:t>
      </w:r>
    </w:p>
    <w:p w:rsidR="006A54C9" w:rsidRPr="006A662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6A6624">
        <w:rPr>
          <w:rFonts w:ascii="Times New Roman" w:hAnsi="Times New Roman"/>
          <w:b/>
          <w:sz w:val="28"/>
          <w:szCs w:val="28"/>
        </w:rPr>
        <w:t>Виды документации по планировке территории поселения</w:t>
      </w:r>
      <w:bookmarkEnd w:id="42"/>
      <w:bookmarkEnd w:id="43"/>
      <w:bookmarkEnd w:id="44"/>
      <w:bookmarkEnd w:id="45"/>
      <w:bookmarkEnd w:id="46"/>
    </w:p>
    <w:p w:rsidR="006A54C9" w:rsidRPr="006A662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A6624">
        <w:rPr>
          <w:rFonts w:ascii="Times New Roman" w:hAnsi="Times New Roman"/>
          <w:sz w:val="28"/>
          <w:u w:color="FFFFFF"/>
        </w:rPr>
        <w:t>Планировка территории поселения осуществляется посредством ра</w:t>
      </w:r>
      <w:r>
        <w:rPr>
          <w:rFonts w:ascii="Times New Roman" w:hAnsi="Times New Roman"/>
          <w:sz w:val="28"/>
          <w:u w:color="FFFFFF"/>
        </w:rPr>
        <w:t>зработки следующей документации</w:t>
      </w:r>
      <w:r w:rsidRPr="006A6624">
        <w:rPr>
          <w:rFonts w:ascii="Times New Roman" w:hAnsi="Times New Roman"/>
          <w:sz w:val="28"/>
          <w:u w:color="FFFFFF"/>
        </w:rPr>
        <w:t xml:space="preserve"> по планировке территории:</w:t>
      </w:r>
    </w:p>
    <w:p w:rsidR="006A54C9" w:rsidRPr="006A662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6A6624">
        <w:rPr>
          <w:rFonts w:ascii="Times New Roman" w:hAnsi="Times New Roman"/>
          <w:sz w:val="28"/>
          <w:u w:color="FFFFFF"/>
        </w:rPr>
        <w:t>проектов планировки как отдельных документов;</w:t>
      </w:r>
    </w:p>
    <w:p w:rsidR="006A54C9" w:rsidRPr="006A662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6A6624">
        <w:rPr>
          <w:rFonts w:ascii="Times New Roman" w:hAnsi="Times New Roman"/>
          <w:sz w:val="28"/>
          <w:u w:color="FFFFFF"/>
        </w:rPr>
        <w:t>проектов планировки с проектами межевания в их составе;</w:t>
      </w:r>
    </w:p>
    <w:p w:rsidR="006A54C9" w:rsidRPr="006A662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6A6624">
        <w:rPr>
          <w:rFonts w:ascii="Times New Roman" w:hAnsi="Times New Roman"/>
          <w:sz w:val="28"/>
          <w:u w:color="FFFFFF"/>
        </w:rPr>
        <w:t>проектов планировки с проектами межевания в их составе и с градостроительными планами земельных участков в составе проектов межевания;</w:t>
      </w:r>
    </w:p>
    <w:p w:rsidR="006A54C9" w:rsidRPr="006A662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6A6624">
        <w:rPr>
          <w:rFonts w:ascii="Times New Roman" w:hAnsi="Times New Roman"/>
          <w:sz w:val="28"/>
          <w:u w:color="FFFFFF"/>
        </w:rPr>
        <w:t>проектов межевания как отдельных документов;</w:t>
      </w:r>
    </w:p>
    <w:p w:rsidR="006A54C9" w:rsidRPr="006A662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6A6624">
        <w:rPr>
          <w:rFonts w:ascii="Times New Roman" w:hAnsi="Times New Roman"/>
          <w:sz w:val="28"/>
          <w:u w:color="FFFFFF"/>
        </w:rPr>
        <w:t>проектов межевания с градостроительными планами земельных участков в их составе;</w:t>
      </w:r>
    </w:p>
    <w:p w:rsidR="006A54C9" w:rsidRPr="006A662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6A6624">
        <w:rPr>
          <w:rFonts w:ascii="Times New Roman" w:hAnsi="Times New Roman"/>
          <w:sz w:val="28"/>
          <w:u w:color="FFFFFF"/>
        </w:rPr>
        <w:t>градостроительных планов земельных участков как отдельных документов.</w:t>
      </w:r>
    </w:p>
    <w:p w:rsidR="006A54C9" w:rsidRPr="006A662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A6624">
        <w:rPr>
          <w:rFonts w:ascii="Times New Roman" w:hAnsi="Times New Roman"/>
          <w:sz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6A54C9" w:rsidRPr="006A662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A6624">
        <w:rPr>
          <w:rFonts w:ascii="Times New Roman" w:hAnsi="Times New Roman"/>
          <w:sz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6A54C9" w:rsidRPr="006A662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A6624">
        <w:rPr>
          <w:rFonts w:ascii="Times New Roman" w:hAnsi="Times New Roman"/>
          <w:sz w:val="28"/>
          <w:u w:color="FFFFFF"/>
        </w:rPr>
        <w:t>Разработка документации по планировке территории осуществляется с учётом требований статей 42</w:t>
      </w:r>
      <w:r>
        <w:rPr>
          <w:rFonts w:ascii="Times New Roman" w:hAnsi="Times New Roman"/>
          <w:sz w:val="28"/>
          <w:u w:color="FFFFFF"/>
        </w:rPr>
        <w:t xml:space="preserve"> – </w:t>
      </w:r>
      <w:r w:rsidRPr="006A6624">
        <w:rPr>
          <w:rFonts w:ascii="Times New Roman" w:hAnsi="Times New Roman"/>
          <w:sz w:val="28"/>
          <w:u w:color="FFFFFF"/>
        </w:rPr>
        <w:t xml:space="preserve">44 Градостроительного кодекса Российской Федерации. </w:t>
      </w:r>
    </w:p>
    <w:p w:rsidR="006A54C9" w:rsidRPr="00013F0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lastRenderedPageBreak/>
        <w:t>В границах поселения решения о подготовке документации по планировке территории поселения принимаются путем издания Администрации поселения</w:t>
      </w:r>
      <w:r>
        <w:rPr>
          <w:rFonts w:ascii="Times New Roman" w:hAnsi="Times New Roman"/>
          <w:sz w:val="28"/>
          <w:u w:color="FFFFFF"/>
        </w:rPr>
        <w:t>, за исключением случаев, когда</w:t>
      </w:r>
      <w:r w:rsidRPr="00013F04">
        <w:rPr>
          <w:rFonts w:ascii="Times New Roman" w:hAnsi="Times New Roman"/>
          <w:sz w:val="28"/>
          <w:u w:color="FFFFFF"/>
        </w:rPr>
        <w:t xml:space="preserve">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уполномоченными федеральным органом исполнительной власти, органом исполнительной власти Самарской области.</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013F04">
        <w:rPr>
          <w:rFonts w:ascii="Times New Roman" w:hAnsi="Times New Roman"/>
          <w:sz w:val="28"/>
          <w:u w:color="FFFFFF"/>
        </w:rPr>
        <w:t>Решение о подготовке документации по планировке территории принимается по инициативе органов местного самоуправления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 настоящей статьи.</w:t>
      </w:r>
      <w:proofErr w:type="gramEnd"/>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Физические и (или) юридические лица, заинтересованные в проведении работ по планировке территории, подают заявление о подготовке документации по планировке территории в Администрацию поселения. В указанном заявлении должны содержаться следующие сведения:</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обоснование необходимости выполнения планировки территории;</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инвестиционно-строительные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6A54C9" w:rsidRPr="00013F04" w:rsidRDefault="006A54C9" w:rsidP="006A54C9">
      <w:pPr>
        <w:pStyle w:val="1-21"/>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В целях подтверждения инвестиционно-строительных намерений заявителя могут прилагаться графические материалы, чертежи, карты, схемы, технико-экономические обоснования.</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 xml:space="preserve">В течение четырнадцати рабочих дней со дня представления заинтересованными лицами заявления, указанного в части 3 настоящей </w:t>
      </w:r>
      <w:r w:rsidRPr="00013F04">
        <w:rPr>
          <w:rFonts w:ascii="Times New Roman" w:hAnsi="Times New Roman"/>
          <w:sz w:val="28"/>
          <w:u w:color="FFFFFF"/>
        </w:rPr>
        <w:lastRenderedPageBreak/>
        <w:t xml:space="preserve">статьи, Администрация поселения издает постановление Администрации поселения о подготовке документации по планировке территории либо направляет мотивированный отказ в подготовке документации по планировке территории. </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В принятии решения о подготовке документации по планировке территории не может быть отказано, если заявление подано лицом, являющимся законным владельцем хотя бы одного земельного участка, расположенного на подлежащей планированию территории, и указанное лицо выразило намерение обеспечить подготовку проекта планировки территории за свой счет.</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В постановлении Администрации поселения о подготовке документации по планировке территории должны содержаться следующие сведения:</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о границах территории, применительно к которой осуществляется планировка территории;</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цели планировки территории;</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сроки проведения работ по планировке территории;</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вид разрабатываемой документации по планировке территории;</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срок представления проекта планировки территории на рассмотрение Администрации поселения (если подготовка проекта планировки осуществляется за счет физических или юридических лиц).</w:t>
      </w:r>
    </w:p>
    <w:p w:rsidR="006A54C9" w:rsidRPr="00013F0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013F04">
        <w:rPr>
          <w:rFonts w:ascii="Times New Roman" w:hAnsi="Times New Roman"/>
          <w:b/>
          <w:sz w:val="28"/>
          <w:szCs w:val="28"/>
        </w:rPr>
        <w:t>Подготовка документации по планировке территории поселения</w:t>
      </w:r>
      <w:bookmarkEnd w:id="56"/>
      <w:bookmarkEnd w:id="57"/>
      <w:bookmarkEnd w:id="58"/>
      <w:bookmarkEnd w:id="59"/>
      <w:bookmarkEnd w:id="60"/>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 xml:space="preserve">Администрация поселения обеспечивает подготовку документации по планировке территории поселения за исключением случаев, </w:t>
      </w:r>
      <w:r w:rsidRPr="00013F04">
        <w:rPr>
          <w:rFonts w:ascii="Times New Roman" w:hAnsi="Times New Roman"/>
          <w:sz w:val="28"/>
          <w:u w:color="FFFFFF"/>
        </w:rPr>
        <w:lastRenderedPageBreak/>
        <w:t>предусмотренных статьей 45 Градостроительного кодекса Российской Федерации.</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013F04">
        <w:rPr>
          <w:rFonts w:ascii="Times New Roman" w:hAnsi="Times New Roman"/>
          <w:sz w:val="28"/>
          <w:u w:color="FFFFFF"/>
        </w:rPr>
        <w:t xml:space="preserve">В случае заключения муниципального контракта на подготовку документации по планировке территории, договора о выполнении работ по подготовке документации по планировке территории обязательному включению в муниципальный контракт, договор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roofErr w:type="gramEnd"/>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В порядке и в сроки, предусмотренные муниципальным контрактом, договором о выполнении работ по подготовке документации по планировке территории поселения, подрядчик передает Администрации поселения результат работ в виде документации по планировке территории поселения.</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установленным частью 10 статьи 45 Градостроительного кодекса Российской Федерации.</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В случае принятия Администрацией поселения решения о несоответствии документации по планировке территории требованиям, установленным частью 10 статьи 45 Градостроительного кодекса Российской Федерации, Администрация поселения направляет документацию по планировке территории  на доработку.</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013F04">
        <w:rPr>
          <w:rFonts w:ascii="Times New Roman" w:hAnsi="Times New Roman"/>
          <w:sz w:val="28"/>
          <w:u w:color="FFFFFF"/>
        </w:rPr>
        <w:t xml:space="preserve">В случае принятия Администрацией поселения решения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 проекты планировки территории и проекты межевания </w:t>
      </w:r>
      <w:r w:rsidRPr="00013F04">
        <w:rPr>
          <w:rFonts w:ascii="Times New Roman" w:hAnsi="Times New Roman"/>
          <w:sz w:val="28"/>
          <w:u w:color="FFFFFF"/>
        </w:rPr>
        <w:lastRenderedPageBreak/>
        <w:t xml:space="preserve">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w:t>
      </w:r>
      <w:hyperlink w:anchor="_Общие_положения_об" w:history="1">
        <w:r w:rsidRPr="00013F04">
          <w:rPr>
            <w:rFonts w:ascii="Times New Roman" w:hAnsi="Times New Roman"/>
            <w:sz w:val="28"/>
            <w:u w:color="FFFFFF"/>
          </w:rPr>
          <w:t>главой V</w:t>
        </w:r>
      </w:hyperlink>
      <w:r w:rsidRPr="00013F04">
        <w:rPr>
          <w:rFonts w:ascii="Times New Roman" w:hAnsi="Times New Roman"/>
          <w:sz w:val="28"/>
          <w:u w:color="FFFFFF"/>
        </w:rPr>
        <w:t xml:space="preserve"> Правил.</w:t>
      </w:r>
      <w:proofErr w:type="gramEnd"/>
    </w:p>
    <w:p w:rsidR="006A54C9" w:rsidRPr="00013F0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61" w:name="_Утверждение_документации_по"/>
      <w:bookmarkStart w:id="62" w:name="_Toc234175895"/>
      <w:bookmarkStart w:id="63" w:name="_Toc234176063"/>
      <w:bookmarkStart w:id="64" w:name="_Toc209980007"/>
      <w:bookmarkStart w:id="65" w:name="_Toc131313944"/>
      <w:bookmarkStart w:id="66" w:name="_Toc215295537"/>
      <w:bookmarkEnd w:id="61"/>
      <w:r w:rsidRPr="00013F04">
        <w:rPr>
          <w:rFonts w:ascii="Times New Roman" w:hAnsi="Times New Roman"/>
          <w:b/>
          <w:sz w:val="28"/>
          <w:szCs w:val="28"/>
        </w:rPr>
        <w:t>Использование территорий общего пользования. Красные линии</w:t>
      </w:r>
      <w:bookmarkEnd w:id="62"/>
      <w:bookmarkEnd w:id="63"/>
      <w:bookmarkEnd w:id="64"/>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6A54C9" w:rsidRPr="00775867"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proofErr w:type="gramStart"/>
      <w:r w:rsidRPr="00775867">
        <w:rPr>
          <w:rFonts w:ascii="Times New Roman" w:hAnsi="Times New Roman"/>
          <w:sz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roofErr w:type="gramEnd"/>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proofErr w:type="gramStart"/>
      <w:r w:rsidRPr="00013F04">
        <w:rPr>
          <w:rFonts w:ascii="Times New Roman" w:hAnsi="Times New Roman"/>
          <w:sz w:val="28"/>
          <w:u w:color="FFFFFF"/>
        </w:rPr>
        <w:t>территории, используемые для отдыха и туризма (парки, лесопарки, скверы, сады, бульвары, водоемы, пляжи);</w:t>
      </w:r>
      <w:proofErr w:type="gramEnd"/>
    </w:p>
    <w:p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Существующие, планируемые (изменяемые, вновь образуемые) границы территорий общего пользования поселения обозначаются красными линиями.</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lastRenderedPageBreak/>
        <w:t xml:space="preserve">Корректировка (изменение)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территории поселения  в порядке, установленном Правилами. </w:t>
      </w:r>
      <w:bookmarkEnd w:id="65"/>
      <w:bookmarkEnd w:id="66"/>
    </w:p>
    <w:p w:rsidR="006A54C9" w:rsidRPr="003E302E"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bookmarkStart w:id="67" w:name="_Toc234175874"/>
      <w:bookmarkStart w:id="68" w:name="_Toc234176042"/>
      <w:bookmarkStart w:id="69" w:name="_Toc209979986"/>
      <w:bookmarkStart w:id="70" w:name="_Toc103510876"/>
      <w:bookmarkStart w:id="71" w:name="_Toc103510982"/>
      <w:bookmarkStart w:id="72" w:name="_Toc103511237"/>
      <w:bookmarkStart w:id="73" w:name="_Toc103512586"/>
      <w:bookmarkStart w:id="74" w:name="_Toc105485623"/>
      <w:bookmarkStart w:id="75" w:name="_Toc103606945"/>
      <w:bookmarkEnd w:id="47"/>
      <w:bookmarkEnd w:id="48"/>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7"/>
      <w:bookmarkEnd w:id="68"/>
      <w:bookmarkEnd w:id="69"/>
    </w:p>
    <w:p w:rsidR="006A54C9" w:rsidRPr="003E302E"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76" w:name="_Общие_положения_об"/>
      <w:bookmarkStart w:id="77" w:name="_Toc234175875"/>
      <w:bookmarkStart w:id="78" w:name="_Toc234176043"/>
      <w:bookmarkStart w:id="79" w:name="_Toc209979987"/>
      <w:bookmarkEnd w:id="70"/>
      <w:bookmarkEnd w:id="71"/>
      <w:bookmarkEnd w:id="72"/>
      <w:bookmarkEnd w:id="73"/>
      <w:bookmarkEnd w:id="74"/>
      <w:bookmarkEnd w:id="76"/>
      <w:r w:rsidRPr="003E302E">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77"/>
      <w:bookmarkEnd w:id="78"/>
      <w:bookmarkEnd w:id="79"/>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Публичные слушания проводятся в поселении по следующим вопросам градостроительной деятельности:</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проект генерального плана поселения, внесение изменений в генеральный план поселения;</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проект планировки территории поселения и (или) проект межевания территории поселения;</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предоставление разрешения на условно разрешенный вид использования земельного участка или объекта капитального строительства;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по иным вопросам, установленным законодательством о градостроительной деятельности.</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5915C3">
        <w:rPr>
          <w:rFonts w:ascii="Times New Roman" w:hAnsi="Times New Roman"/>
          <w:sz w:val="28"/>
          <w:u w:color="FFFFFF"/>
        </w:rPr>
        <w:t xml:space="preserve">В публичных слушаниях по вопросам градостроительной деятельности поселения вправе участвовать жители поселения – физические </w:t>
      </w:r>
      <w:r w:rsidRPr="005915C3">
        <w:rPr>
          <w:rFonts w:ascii="Times New Roman" w:hAnsi="Times New Roman"/>
          <w:sz w:val="28"/>
          <w:u w:color="FFFFFF"/>
        </w:rPr>
        <w:lastRenderedPageBreak/>
        <w:t>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w:t>
      </w:r>
      <w:proofErr w:type="gramEnd"/>
      <w:r w:rsidRPr="005915C3">
        <w:rPr>
          <w:rFonts w:ascii="Times New Roman" w:hAnsi="Times New Roman"/>
          <w:sz w:val="28"/>
          <w:u w:color="FFFFFF"/>
        </w:rPr>
        <w:t xml:space="preserve"> Понятия «жители поселения» и «население поселения» используются в настоящей главе Правил как равнозначные.</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Участниками публичных слушаний в сфере градостроительной деятельности на территории поселения являются:</w:t>
      </w:r>
    </w:p>
    <w:p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Собрание представителей поселения;</w:t>
      </w:r>
    </w:p>
    <w:p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Глава поселения;</w:t>
      </w:r>
    </w:p>
    <w:p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орган, </w:t>
      </w:r>
      <w:r w:rsidRPr="005915C3">
        <w:rPr>
          <w:rFonts w:ascii="Times New Roman" w:hAnsi="Times New Roman"/>
          <w:sz w:val="28"/>
          <w:u w:color="FFFFFF"/>
        </w:rPr>
        <w:t>уполномоченный на проведение публичных слушаний;</w:t>
      </w:r>
    </w:p>
    <w:p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жители поселения;</w:t>
      </w:r>
    </w:p>
    <w:p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иные заинтересованные лица (физические и юридические лица, права и обязанности которых могут быть затронуты при проведении публичных слушаний в сфере градостроительной деятельности).</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Уполномоченными органами на организацию и проведение </w:t>
      </w:r>
      <w:proofErr w:type="gramStart"/>
      <w:r w:rsidRPr="005915C3">
        <w:rPr>
          <w:rFonts w:ascii="Times New Roman" w:hAnsi="Times New Roman"/>
          <w:sz w:val="28"/>
          <w:u w:color="FFFFFF"/>
        </w:rPr>
        <w:t>публичных</w:t>
      </w:r>
      <w:proofErr w:type="gramEnd"/>
      <w:r w:rsidRPr="005915C3">
        <w:rPr>
          <w:rFonts w:ascii="Times New Roman" w:hAnsi="Times New Roman"/>
          <w:sz w:val="28"/>
          <w:u w:color="FFFFFF"/>
        </w:rPr>
        <w:t xml:space="preserve"> слушания являются:</w:t>
      </w:r>
    </w:p>
    <w:p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Комиссия - по вопросам, предусмотренным пунктами 1, 4 и 5 части 2 настоящей статьи. </w:t>
      </w:r>
    </w:p>
    <w:p w:rsidR="006A54C9" w:rsidRPr="005915C3" w:rsidRDefault="006A54C9" w:rsidP="006A54C9">
      <w:pPr>
        <w:pStyle w:val="1-21"/>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Администрация поселения - по вопросам, предусмотренным пунктами 2, 3 и 6 части 2 статьи настоящей статьи.</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В целях доведения до населения информации по вопросу публичных слушаний, уполномоченный на проведение публичных слушаний орган организует выставки, экспозиции демонстрационных материалов проектов нормативных правовых актов, выступления, должностных лиц местного самоуправления поселения на собраниях жителей, в печатных средствах массовой информации, по радио и телевидению.</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В целях применения настоящих Правил мероприятием по информированию населения по вопросам публичных слушаний является </w:t>
      </w:r>
      <w:r w:rsidRPr="005915C3">
        <w:rPr>
          <w:rFonts w:ascii="Times New Roman" w:hAnsi="Times New Roman"/>
          <w:sz w:val="28"/>
          <w:u w:color="FFFFFF"/>
        </w:rPr>
        <w:lastRenderedPageBreak/>
        <w:t>собрание граждан,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6A54C9" w:rsidRPr="003E302E"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80" w:name="_Назначение_публичных_слушаний"/>
      <w:bookmarkStart w:id="81" w:name="_Toc103510881"/>
      <w:bookmarkStart w:id="82" w:name="_Toc103510987"/>
      <w:bookmarkStart w:id="83" w:name="_Toc103511242"/>
      <w:bookmarkStart w:id="84" w:name="_Toc103512591"/>
      <w:bookmarkStart w:id="85" w:name="_Toc105485627"/>
      <w:bookmarkStart w:id="86" w:name="_Toc234175876"/>
      <w:bookmarkStart w:id="87" w:name="_Toc234176044"/>
      <w:bookmarkStart w:id="88" w:name="_Toc209979988"/>
      <w:bookmarkEnd w:id="80"/>
      <w:r w:rsidRPr="003E302E">
        <w:rPr>
          <w:rFonts w:ascii="Times New Roman" w:hAnsi="Times New Roman"/>
          <w:b/>
          <w:sz w:val="28"/>
          <w:szCs w:val="28"/>
        </w:rPr>
        <w:t>Назначение публичных слушаний в сфере градостроительной деятельности</w:t>
      </w:r>
      <w:bookmarkEnd w:id="81"/>
      <w:bookmarkEnd w:id="82"/>
      <w:bookmarkEnd w:id="83"/>
      <w:bookmarkEnd w:id="84"/>
      <w:bookmarkEnd w:id="85"/>
      <w:bookmarkEnd w:id="86"/>
      <w:bookmarkEnd w:id="87"/>
      <w:bookmarkEnd w:id="88"/>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соответствии с частью 4 статьи 16 Правил на проведение публичных слушаний органа.</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Постановление Главы поселения о проведении публичных слушаний, а также те</w:t>
      </w:r>
      <w:proofErr w:type="gramStart"/>
      <w:r w:rsidRPr="005915C3">
        <w:rPr>
          <w:rFonts w:ascii="Times New Roman" w:hAnsi="Times New Roman"/>
          <w:sz w:val="28"/>
          <w:u w:color="FFFFFF"/>
        </w:rPr>
        <w:t>кст пр</w:t>
      </w:r>
      <w:proofErr w:type="gramEnd"/>
      <w:r w:rsidRPr="005915C3">
        <w:rPr>
          <w:rFonts w:ascii="Times New Roman" w:hAnsi="Times New Roman"/>
          <w:sz w:val="28"/>
          <w:u w:color="FFFFFF"/>
        </w:rPr>
        <w:t>оекта муниципального правового акта, выносимого на публичные слушания,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В постановлении Администрации поселения о проведении публичных слушаний должны быть определены:</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предмет (вопросы)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орган, уполномоченный в соответствии </w:t>
      </w:r>
      <w:proofErr w:type="gramStart"/>
      <w:r w:rsidRPr="005915C3">
        <w:rPr>
          <w:rFonts w:ascii="Times New Roman" w:hAnsi="Times New Roman"/>
          <w:sz w:val="28"/>
          <w:u w:color="FFFFFF"/>
        </w:rPr>
        <w:t>со</w:t>
      </w:r>
      <w:proofErr w:type="gramEnd"/>
      <w:r w:rsidRPr="005915C3">
        <w:rPr>
          <w:rFonts w:ascii="Times New Roman" w:hAnsi="Times New Roman"/>
          <w:sz w:val="28"/>
          <w:u w:color="FFFFFF"/>
        </w:rPr>
        <w:t xml:space="preserve"> частью 4 статьи 16 Правил на организацию и проведение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место проведения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дата и место (места) проведения мероприятия (мероприятий) по информированию населения поселения по вопросам публичных слушаний;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proofErr w:type="gramStart"/>
      <w:r w:rsidRPr="005915C3">
        <w:rPr>
          <w:rFonts w:ascii="Times New Roman" w:hAnsi="Times New Roman"/>
          <w:sz w:val="28"/>
          <w:u w:color="FFFFFF"/>
        </w:rPr>
        <w:t xml:space="preserve">порядок и место ознакомления жителей поселения и иных заинтересованных лиц с документами и материалами по вопросу, являющемуся предметом публичных слушаний, а в случае если предметом </w:t>
      </w:r>
      <w:r w:rsidRPr="005915C3">
        <w:rPr>
          <w:rFonts w:ascii="Times New Roman" w:hAnsi="Times New Roman"/>
          <w:sz w:val="28"/>
          <w:u w:color="FFFFFF"/>
        </w:rPr>
        <w:lastRenderedPageBreak/>
        <w:t>публичных слушаний является проект муниципального правового акта – с проектом муниципального правового акта (указанное место ознакомления может быть определено в месте ведения протокола публичных слушаний и (или) в месте проведения мероприятия по информированию жителей  по вопросам</w:t>
      </w:r>
      <w:proofErr w:type="gramEnd"/>
      <w:r w:rsidRPr="005915C3">
        <w:rPr>
          <w:rFonts w:ascii="Times New Roman" w:hAnsi="Times New Roman"/>
          <w:sz w:val="28"/>
          <w:u w:color="FFFFFF"/>
        </w:rPr>
        <w:t xml:space="preserve">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порядок и сроки подачи жителями поселения и иными заинтересованными лицами замечаний и предложений по вопросу, являющемуся предметом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лицо, ответственное за ведение протокола публичных слушаний и протокола мероприятия по информированию жителей по вопросам публичных слушаний (далее также – лицо, ответственное за ведение протокола;</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лицо, уполномоченное на проведение мероприятия (мероприятий) по информированию населения по вопросам публичных слушаний.</w:t>
      </w:r>
    </w:p>
    <w:p w:rsidR="006A54C9" w:rsidRPr="003E302E"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89" w:name="_Срок_проведения_публичных"/>
      <w:bookmarkStart w:id="90" w:name="_Toc234175877"/>
      <w:bookmarkStart w:id="91" w:name="_Toc234176045"/>
      <w:bookmarkStart w:id="92" w:name="_Toc209979989"/>
      <w:bookmarkEnd w:id="89"/>
      <w:r w:rsidRPr="003E302E">
        <w:rPr>
          <w:rFonts w:ascii="Times New Roman" w:hAnsi="Times New Roman"/>
          <w:b/>
          <w:sz w:val="28"/>
          <w:szCs w:val="28"/>
        </w:rPr>
        <w:t>Срок проведения публичных слушаний в сфере градостроительной деятельности</w:t>
      </w:r>
      <w:bookmarkEnd w:id="90"/>
      <w:bookmarkEnd w:id="91"/>
      <w:bookmarkEnd w:id="92"/>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 по вопросам градостроительной деятельности составляет:</w:t>
      </w:r>
    </w:p>
    <w:p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по проекту Правил, внесению изменений в Правила – 60 дней;</w:t>
      </w:r>
    </w:p>
    <w:p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по проекту Правил, подготовленному применительно к части территории поселения – 25 дней;</w:t>
      </w:r>
    </w:p>
    <w:p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по проекту генерального плана поселения, внесению изменений в генеральный план поселения – 30 дней;</w:t>
      </w:r>
    </w:p>
    <w:p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 xml:space="preserve"> по проекту планировки территории поселения и (или) проекту межевания территории поселения – 30 дней;</w:t>
      </w:r>
    </w:p>
    <w:p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lastRenderedPageBreak/>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6A54C9" w:rsidRPr="003E302E"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3E302E">
        <w:rPr>
          <w:rFonts w:ascii="Times New Roman" w:hAnsi="Times New Roman"/>
          <w:sz w:val="28"/>
          <w:u w:color="FFFFFF"/>
        </w:rPr>
        <w:t>по иным вопросам градостроительной деятельности, если законодательством не установлен иной срок, - 20 дней.</w:t>
      </w:r>
    </w:p>
    <w:p w:rsidR="006A54C9" w:rsidRPr="003E302E"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результатах публичных слушаний, за исключением случая, предусмотренного частью 3 настоящей статьи Правил. </w:t>
      </w:r>
    </w:p>
    <w:p w:rsidR="006A54C9" w:rsidRPr="003E302E"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по вопросам, указанным в пунктах 1-3 части 1 настоящей статьи исчисляется со дня опубликования соответствующего проекта Правил, проекта по внесению изменений в Правила. </w:t>
      </w:r>
    </w:p>
    <w:p w:rsidR="006A54C9" w:rsidRPr="003E302E"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 xml:space="preserve">Срок проведения публичных слушаний, указанный в пункте 1 настоящей статьи, может быть увеличен на срок не более 5 дней с учетом срока, необходимого </w:t>
      </w:r>
      <w:r>
        <w:rPr>
          <w:rFonts w:ascii="Times New Roman" w:hAnsi="Times New Roman"/>
          <w:sz w:val="28"/>
          <w:u w:color="FFFFFF"/>
        </w:rPr>
        <w:t>для официального опубликования</w:t>
      </w:r>
      <w:r w:rsidRPr="003E302E">
        <w:rPr>
          <w:rFonts w:ascii="Times New Roman" w:hAnsi="Times New Roman"/>
          <w:sz w:val="28"/>
          <w:u w:color="FFFFFF"/>
        </w:rPr>
        <w:t xml:space="preserve"> заключения о результатах публичных слушаний.</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Выходные и праздничные дни включаются в общий срок проведения публичных слушаний. </w:t>
      </w:r>
    </w:p>
    <w:p w:rsidR="006A54C9" w:rsidRPr="003E302E"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w:t>
      </w:r>
    </w:p>
    <w:p w:rsidR="006A54C9" w:rsidRPr="003E302E"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93" w:name="_Место_проведения_публичных"/>
      <w:bookmarkStart w:id="94" w:name="_Уполномоченный_на_организацию"/>
      <w:bookmarkStart w:id="95" w:name="_Финансирование_мероприятий_по"/>
      <w:bookmarkStart w:id="96" w:name="_Проведение_мероприятия_по"/>
      <w:bookmarkStart w:id="97" w:name="_Заключение_о_результатах"/>
      <w:bookmarkStart w:id="98" w:name="_Toc234175883"/>
      <w:bookmarkStart w:id="99" w:name="_Toc234176051"/>
      <w:bookmarkStart w:id="100" w:name="_Toc209979995"/>
      <w:bookmarkEnd w:id="93"/>
      <w:bookmarkEnd w:id="94"/>
      <w:bookmarkEnd w:id="95"/>
      <w:bookmarkEnd w:id="96"/>
      <w:bookmarkEnd w:id="97"/>
      <w:r w:rsidRPr="003E302E">
        <w:rPr>
          <w:rFonts w:ascii="Times New Roman" w:hAnsi="Times New Roman"/>
          <w:b/>
          <w:sz w:val="28"/>
          <w:szCs w:val="28"/>
        </w:rPr>
        <w:t>Заключение о результатах публичных слушаний</w:t>
      </w:r>
      <w:bookmarkEnd w:id="98"/>
      <w:bookmarkEnd w:id="99"/>
      <w:bookmarkEnd w:id="100"/>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Заключение о результатах публичных слушаний подготавливается на основе протокола публичных слушаний уполномоченным на проведение </w:t>
      </w:r>
      <w:r w:rsidRPr="005915C3">
        <w:rPr>
          <w:rFonts w:ascii="Times New Roman" w:hAnsi="Times New Roman"/>
          <w:sz w:val="28"/>
          <w:u w:color="FFFFFF"/>
        </w:rPr>
        <w:lastRenderedPageBreak/>
        <w:t xml:space="preserve">публичных слушаний органом не </w:t>
      </w:r>
      <w:proofErr w:type="gramStart"/>
      <w:r w:rsidRPr="005915C3">
        <w:rPr>
          <w:rFonts w:ascii="Times New Roman" w:hAnsi="Times New Roman"/>
          <w:sz w:val="28"/>
          <w:u w:color="FFFFFF"/>
        </w:rPr>
        <w:t>позднее</w:t>
      </w:r>
      <w:proofErr w:type="gramEnd"/>
      <w:r w:rsidRPr="005915C3">
        <w:rPr>
          <w:rFonts w:ascii="Times New Roman" w:hAnsi="Times New Roman"/>
          <w:sz w:val="28"/>
          <w:u w:color="FFFFFF"/>
        </w:rPr>
        <w:t xml:space="preserve"> чем за день до окончания срока публичных слушаний.</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Заключение о результатах публичных слушаний должно содержать следующие сведения:</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общее число жителей поселения и иных заинтересованных лиц, принявших участие в публичных слушаниях;</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срок проведения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вопросы, вынесенные для обсуждения на публичных слушаниях;</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описание проведенных мероприятий по информированию населения по вопросам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общее количество замечаний и предложений, внесенных жителями поселения и иными заинтересованными лицами;</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замечания и предложения, внесенные жителями поселения и иными заинтересованными лицами, которые рекомендуется: </w:t>
      </w:r>
    </w:p>
    <w:p w:rsidR="006A54C9" w:rsidRPr="003E302E" w:rsidRDefault="006A54C9" w:rsidP="006A54C9">
      <w:pPr>
        <w:pStyle w:val="1-21"/>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 xml:space="preserve">отразить в проекте муниципального правового акта, являющегося предметом публичных слушаний, либо учесть иным образом, </w:t>
      </w:r>
    </w:p>
    <w:p w:rsidR="006A54C9" w:rsidRPr="003E302E" w:rsidRDefault="006A54C9" w:rsidP="006A54C9">
      <w:pPr>
        <w:pStyle w:val="1-21"/>
        <w:tabs>
          <w:tab w:val="left" w:pos="1134"/>
        </w:tabs>
        <w:spacing w:line="360" w:lineRule="auto"/>
        <w:ind w:left="0" w:firstLine="709"/>
        <w:jc w:val="both"/>
        <w:rPr>
          <w:rFonts w:ascii="Times New Roman" w:hAnsi="Times New Roman"/>
          <w:sz w:val="28"/>
          <w:u w:color="FFFFFF"/>
        </w:rPr>
      </w:pPr>
      <w:r w:rsidRPr="003E302E">
        <w:rPr>
          <w:rFonts w:ascii="Times New Roman" w:hAnsi="Times New Roman"/>
          <w:sz w:val="28"/>
          <w:u w:color="FFFFFF"/>
        </w:rPr>
        <w:t>учесть при решении иных вопросов, являющихся предметом публичных слушаний;</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краткое обоснование отклонения непринятых замечаний и предложений жителей поселения по вопросам публичных слушаний.</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Заключение о результатах публичных слушаний подписывается руководителем органа, уполномоченного на проведение публичных </w:t>
      </w:r>
      <w:r w:rsidRPr="005915C3">
        <w:rPr>
          <w:rFonts w:ascii="Times New Roman" w:hAnsi="Times New Roman"/>
          <w:sz w:val="28"/>
          <w:u w:color="FFFFFF"/>
        </w:rPr>
        <w:lastRenderedPageBreak/>
        <w:t>слушаний, и направляется вместе с протоколом публичных слушаний Главе поселения.</w:t>
      </w:r>
    </w:p>
    <w:p w:rsidR="006A54C9" w:rsidRPr="001074E4"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bookmarkStart w:id="101" w:name="_Особенности_проведения_публичных_"/>
      <w:bookmarkStart w:id="102" w:name="_Особенности_проведения_публичных"/>
      <w:bookmarkStart w:id="103" w:name="_Особенности_проведения_публичных_1"/>
      <w:bookmarkStart w:id="104" w:name="_Особенности_организации_и"/>
      <w:bookmarkStart w:id="105" w:name="_Использование_территорий_общего"/>
      <w:bookmarkStart w:id="106" w:name="_Контроль_в_сфере"/>
      <w:bookmarkStart w:id="107" w:name="_Toc131313945"/>
      <w:bookmarkStart w:id="108" w:name="_Toc103606949"/>
      <w:bookmarkStart w:id="109" w:name="_Toc215295538"/>
      <w:bookmarkStart w:id="110" w:name="_Toc234175898"/>
      <w:bookmarkStart w:id="111" w:name="_Toc234176066"/>
      <w:bookmarkStart w:id="112" w:name="_Toc209980010"/>
      <w:bookmarkEnd w:id="75"/>
      <w:bookmarkEnd w:id="101"/>
      <w:bookmarkEnd w:id="102"/>
      <w:bookmarkEnd w:id="103"/>
      <w:bookmarkEnd w:id="104"/>
      <w:bookmarkEnd w:id="105"/>
      <w:bookmarkEnd w:id="106"/>
      <w:r w:rsidRPr="001074E4">
        <w:rPr>
          <w:rFonts w:ascii="Times New Roman" w:hAnsi="Times New Roman"/>
          <w:b/>
          <w:sz w:val="28"/>
          <w:szCs w:val="28"/>
        </w:rPr>
        <w:t>Внесение изменений</w:t>
      </w:r>
      <w:bookmarkEnd w:id="107"/>
      <w:r w:rsidRPr="001074E4">
        <w:rPr>
          <w:rFonts w:ascii="Times New Roman" w:hAnsi="Times New Roman"/>
          <w:b/>
          <w:sz w:val="28"/>
          <w:szCs w:val="28"/>
        </w:rPr>
        <w:t xml:space="preserve"> </w:t>
      </w:r>
      <w:bookmarkEnd w:id="108"/>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09"/>
      <w:bookmarkEnd w:id="110"/>
      <w:bookmarkEnd w:id="111"/>
      <w:bookmarkEnd w:id="112"/>
      <w:r w:rsidRPr="001074E4">
        <w:rPr>
          <w:rFonts w:ascii="Times New Roman" w:hAnsi="Times New Roman"/>
          <w:b/>
          <w:sz w:val="28"/>
          <w:szCs w:val="28"/>
        </w:rPr>
        <w:t xml:space="preserve"> </w:t>
      </w:r>
    </w:p>
    <w:p w:rsidR="006A54C9"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13" w:name="_Основания_для_внесения"/>
      <w:bookmarkStart w:id="114" w:name="_Toc131313946"/>
      <w:bookmarkStart w:id="115" w:name="_Toc215295539"/>
      <w:bookmarkStart w:id="116" w:name="_Toc234175899"/>
      <w:bookmarkStart w:id="117" w:name="_Toc234176067"/>
      <w:bookmarkStart w:id="118" w:name="_Toc209980011"/>
      <w:bookmarkEnd w:id="113"/>
      <w:r w:rsidRPr="001074E4">
        <w:rPr>
          <w:rFonts w:ascii="Times New Roman" w:hAnsi="Times New Roman"/>
          <w:b/>
          <w:sz w:val="28"/>
          <w:szCs w:val="28"/>
        </w:rPr>
        <w:t>Основания для внесения изменений в Правила</w:t>
      </w:r>
      <w:bookmarkEnd w:id="114"/>
      <w:bookmarkEnd w:id="115"/>
      <w:r w:rsidRPr="001074E4">
        <w:rPr>
          <w:rFonts w:ascii="Times New Roman" w:hAnsi="Times New Roman"/>
          <w:b/>
          <w:sz w:val="28"/>
          <w:szCs w:val="28"/>
        </w:rPr>
        <w:t>, порядок рассмотрения предложений и инициатив по внесению изменений в Правила</w:t>
      </w:r>
      <w:bookmarkEnd w:id="116"/>
      <w:bookmarkEnd w:id="117"/>
      <w:bookmarkEnd w:id="118"/>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bookmarkStart w:id="119" w:name="_Toc103606951"/>
      <w:r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19"/>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об отклонении предложения по внесению изменений в Правила, с указанием причин отклонения.</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w:t>
      </w:r>
      <w:proofErr w:type="gramStart"/>
      <w:r w:rsidRPr="001074E4">
        <w:rPr>
          <w:rFonts w:ascii="Times New Roman" w:hAnsi="Times New Roman"/>
          <w:sz w:val="28"/>
          <w:u w:color="FFFFFF"/>
        </w:rPr>
        <w:t>и</w:t>
      </w:r>
      <w:proofErr w:type="gramEnd"/>
      <w:r w:rsidRPr="001074E4">
        <w:rPr>
          <w:rFonts w:ascii="Times New Roman" w:hAnsi="Times New Roman"/>
          <w:sz w:val="28"/>
          <w:u w:color="FFFFFF"/>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lastRenderedPageBreak/>
        <w:t>В постановлении Администрации поселения  о подготовке проекта решения о внесении изменений в Правила устанавливаются:</w:t>
      </w:r>
    </w:p>
    <w:p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иные положения, касающиеся организации указанных работ.</w:t>
      </w:r>
    </w:p>
    <w:p w:rsidR="006A54C9" w:rsidRPr="00044CCF" w:rsidRDefault="006A54C9" w:rsidP="00044CCF">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Глава поселения не позднее десяти дней с</w:t>
      </w:r>
      <w:r>
        <w:rPr>
          <w:rFonts w:ascii="Times New Roman" w:hAnsi="Times New Roman"/>
          <w:sz w:val="28"/>
          <w:u w:color="FFFFFF"/>
        </w:rPr>
        <w:t>о дня</w:t>
      </w:r>
      <w:r w:rsidRPr="001074E4">
        <w:rPr>
          <w:rFonts w:ascii="Times New Roman" w:hAnsi="Times New Roman"/>
          <w:sz w:val="28"/>
          <w:u w:color="FFFFFF"/>
        </w:rPr>
        <w:t xml:space="preserve">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proofErr w:type="spellStart"/>
      <w:r>
        <w:rPr>
          <w:rFonts w:ascii="Times New Roman" w:hAnsi="Times New Roman"/>
          <w:sz w:val="28"/>
          <w:u w:color="FFFFFF"/>
        </w:rPr>
        <w:t>Похвистневский</w:t>
      </w:r>
      <w:proofErr w:type="spellEnd"/>
      <w:r w:rsidRPr="001074E4">
        <w:rPr>
          <w:rFonts w:ascii="Times New Roman" w:hAnsi="Times New Roman"/>
          <w:sz w:val="28"/>
          <w:u w:color="FFFFFF"/>
        </w:rPr>
        <w:t xml:space="preserve"> Самарской области в сети Интернет.</w:t>
      </w:r>
    </w:p>
    <w:p w:rsidR="006A54C9" w:rsidRPr="001074E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bookmarkStart w:id="120" w:name="_Подготовка_и_принятие"/>
      <w:bookmarkEnd w:id="120"/>
      <w:r w:rsidRPr="001074E4">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 xml:space="preserve">осуществляет </w:t>
      </w:r>
      <w:proofErr w:type="gramStart"/>
      <w:r w:rsidRPr="001074E4">
        <w:rPr>
          <w:rFonts w:ascii="Times New Roman" w:hAnsi="Times New Roman"/>
          <w:sz w:val="28"/>
          <w:u w:color="FFFFFF"/>
        </w:rPr>
        <w:t>контроль за</w:t>
      </w:r>
      <w:proofErr w:type="gramEnd"/>
      <w:r w:rsidRPr="001074E4">
        <w:rPr>
          <w:rFonts w:ascii="Times New Roman" w:hAnsi="Times New Roman"/>
          <w:sz w:val="28"/>
          <w:u w:color="FFFFFF"/>
        </w:rPr>
        <w:t xml:space="preserve"> подготовкой проекта решения о внесении изменений в Правила;</w:t>
      </w:r>
    </w:p>
    <w:p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lastRenderedPageBreak/>
        <w:t xml:space="preserve">подготавливает </w:t>
      </w:r>
      <w:proofErr w:type="gramStart"/>
      <w:r w:rsidRPr="001074E4">
        <w:rPr>
          <w:rFonts w:ascii="Times New Roman" w:hAnsi="Times New Roman"/>
          <w:sz w:val="28"/>
          <w:u w:color="FFFFFF"/>
        </w:rPr>
        <w:t>предложения</w:t>
      </w:r>
      <w:proofErr w:type="gramEnd"/>
      <w:r w:rsidRPr="001074E4">
        <w:rPr>
          <w:rFonts w:ascii="Times New Roman" w:hAnsi="Times New Roman"/>
          <w:sz w:val="28"/>
          <w:u w:color="FFFFFF"/>
        </w:rPr>
        <w:t xml:space="preserve"> и замечания по проекту решения о внесении изменений в Правила.</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 xml:space="preserve">поселения </w:t>
      </w:r>
      <w:proofErr w:type="gramStart"/>
      <w:r w:rsidRPr="001074E4">
        <w:rPr>
          <w:rFonts w:ascii="Times New Roman" w:hAnsi="Times New Roman"/>
          <w:sz w:val="28"/>
          <w:u w:color="FFFFFF"/>
        </w:rPr>
        <w:t>о проведении публичных слушаний по вопросу о внесении изменений в Правила в срок</w:t>
      </w:r>
      <w:proofErr w:type="gramEnd"/>
      <w:r w:rsidRPr="001074E4">
        <w:rPr>
          <w:rFonts w:ascii="Times New Roman" w:hAnsi="Times New Roman"/>
          <w:sz w:val="28"/>
          <w:u w:color="FFFFFF"/>
        </w:rPr>
        <w:t xml:space="preserve"> не позднее чем через десять дней со дня получения такого проекта решения о внесении изменений в Правила.</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1074E4">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Собрание представителей поселения по результатам рассмотрения проекта решения о внесении изменений в Правила и обязательных </w:t>
      </w:r>
      <w:r w:rsidRPr="001074E4">
        <w:rPr>
          <w:rFonts w:ascii="Times New Roman" w:hAnsi="Times New Roman"/>
          <w:sz w:val="28"/>
          <w:u w:color="FFFFFF"/>
        </w:rPr>
        <w:lastRenderedPageBreak/>
        <w:t>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6A54C9" w:rsidRPr="001074E4"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rsidR="006A54C9" w:rsidRPr="001074E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21" w:name="_Заключительные_положения"/>
      <w:bookmarkEnd w:id="121"/>
      <w:r w:rsidRPr="001074E4">
        <w:rPr>
          <w:rFonts w:ascii="Times New Roman" w:hAnsi="Times New Roman"/>
          <w:b/>
          <w:sz w:val="28"/>
          <w:szCs w:val="28"/>
        </w:rPr>
        <w:t>Порядок действия Правил во времени</w:t>
      </w:r>
    </w:p>
    <w:p w:rsidR="006A54C9" w:rsidRPr="00AF5432"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AF5432">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AF5432">
        <w:rPr>
          <w:rFonts w:ascii="Times New Roman" w:hAnsi="Times New Roman"/>
          <w:sz w:val="28"/>
          <w:szCs w:val="28"/>
        </w:rPr>
        <w:t>в силу на следующий день после их официального опубликования (обнародования)</w:t>
      </w:r>
      <w:r w:rsidRPr="00AF5432">
        <w:rPr>
          <w:rFonts w:ascii="Times New Roman" w:hAnsi="Times New Roman"/>
          <w:sz w:val="28"/>
          <w:u w:color="FFFFFF"/>
        </w:rPr>
        <w:t>.</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AF5432">
        <w:rPr>
          <w:rFonts w:ascii="Times New Roman" w:hAnsi="Times New Roman"/>
          <w:sz w:val="28"/>
          <w:u w:color="FFFFFF"/>
        </w:rPr>
        <w:t>Правила, решения о внесении</w:t>
      </w:r>
      <w:r w:rsidRPr="001074E4">
        <w:rPr>
          <w:rFonts w:ascii="Times New Roman" w:hAnsi="Times New Roman"/>
          <w:sz w:val="28"/>
          <w:u w:color="FFFFFF"/>
        </w:rPr>
        <w:t xml:space="preserve">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1074E4">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Pr>
          <w:rFonts w:ascii="Times New Roman" w:hAnsi="Times New Roman"/>
          <w:sz w:val="28"/>
          <w:u w:color="FFFFFF"/>
        </w:rPr>
        <w:t xml:space="preserve">а ввод объекта в эксплуатацию, </w:t>
      </w:r>
      <w:r w:rsidRPr="001074E4">
        <w:rPr>
          <w:rFonts w:ascii="Times New Roman" w:hAnsi="Times New Roman"/>
          <w:sz w:val="28"/>
          <w:u w:color="FFFFFF"/>
        </w:rPr>
        <w:t>фактическое использование которых соответствовало градостроительным регламентам, действующим на момент завершения строительства или</w:t>
      </w:r>
      <w:proofErr w:type="gramEnd"/>
      <w:r w:rsidRPr="001074E4">
        <w:rPr>
          <w:rFonts w:ascii="Times New Roman" w:hAnsi="Times New Roman"/>
          <w:sz w:val="28"/>
          <w:u w:color="FFFFFF"/>
        </w:rPr>
        <w:t xml:space="preserve"> реконструкции данных объектов капитального строительства. </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Принятые до вступления в силу </w:t>
      </w:r>
      <w:proofErr w:type="gramStart"/>
      <w:r w:rsidRPr="001074E4">
        <w:rPr>
          <w:rFonts w:ascii="Times New Roman" w:hAnsi="Times New Roman"/>
          <w:sz w:val="28"/>
          <w:u w:color="FFFFFF"/>
        </w:rPr>
        <w:t>Правил</w:t>
      </w:r>
      <w:proofErr w:type="gramEnd"/>
      <w:r w:rsidRPr="001074E4">
        <w:rPr>
          <w:rFonts w:ascii="Times New Roman" w:hAnsi="Times New Roman"/>
          <w:sz w:val="28"/>
          <w:u w:color="FFFFFF"/>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w:t>
      </w:r>
      <w:r w:rsidRPr="001074E4">
        <w:rPr>
          <w:rFonts w:ascii="Times New Roman" w:hAnsi="Times New Roman"/>
          <w:sz w:val="28"/>
          <w:u w:color="FFFFFF"/>
        </w:rPr>
        <w:lastRenderedPageBreak/>
        <w:t xml:space="preserve">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решений о внесении изменений в Правила применяются в части, не противоречащей установленным Правилами градостроительным регламентам. Предоставление земельных участков с предварительным согласованием места размещения объектов на территории поселения запрещается </w:t>
      </w:r>
      <w:proofErr w:type="gramStart"/>
      <w:r w:rsidRPr="001074E4">
        <w:rPr>
          <w:rFonts w:ascii="Times New Roman" w:hAnsi="Times New Roman"/>
          <w:sz w:val="28"/>
          <w:u w:color="FFFFFF"/>
        </w:rPr>
        <w:t>по истечение</w:t>
      </w:r>
      <w:proofErr w:type="gramEnd"/>
      <w:r w:rsidRPr="001074E4">
        <w:rPr>
          <w:rFonts w:ascii="Times New Roman" w:hAnsi="Times New Roman"/>
          <w:sz w:val="28"/>
          <w:u w:color="FFFFFF"/>
        </w:rPr>
        <w:t xml:space="preserve"> шести месяцев со дня вступления в силу настоящих Правил.</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При выявлении земельных участков,  </w:t>
      </w:r>
      <w:proofErr w:type="gramStart"/>
      <w:r w:rsidRPr="001074E4">
        <w:rPr>
          <w:rFonts w:ascii="Times New Roman" w:hAnsi="Times New Roman"/>
          <w:sz w:val="28"/>
          <w:u w:color="FFFFFF"/>
        </w:rPr>
        <w:t>сведения</w:t>
      </w:r>
      <w:proofErr w:type="gramEnd"/>
      <w:r w:rsidRPr="001074E4">
        <w:rPr>
          <w:rFonts w:ascii="Times New Roman" w:hAnsi="Times New Roman"/>
          <w:sz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proofErr w:type="gramStart"/>
      <w:r w:rsidRPr="001074E4">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roofErr w:type="gramEnd"/>
    </w:p>
    <w:p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lastRenderedPageBreak/>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6A54C9" w:rsidRPr="00334DF8" w:rsidRDefault="006A54C9" w:rsidP="006A54C9">
      <w:pPr>
        <w:tabs>
          <w:tab w:val="left" w:pos="1134"/>
        </w:tabs>
        <w:spacing w:line="360" w:lineRule="auto"/>
        <w:ind w:firstLine="709"/>
        <w:jc w:val="both"/>
        <w:rPr>
          <w:rFonts w:ascii="Times New Roman" w:hAnsi="Times New Roman"/>
          <w:sz w:val="28"/>
          <w:u w:color="FFFFFF"/>
        </w:rPr>
      </w:pPr>
      <w:r w:rsidRPr="00334DF8">
        <w:rPr>
          <w:rFonts w:ascii="Times New Roman" w:hAnsi="Times New Roman"/>
          <w:sz w:val="28"/>
          <w:u w:color="FFFFFF"/>
        </w:rPr>
        <w:t>1</w:t>
      </w:r>
      <w:r>
        <w:rPr>
          <w:rFonts w:ascii="Times New Roman" w:hAnsi="Times New Roman"/>
          <w:sz w:val="28"/>
          <w:u w:color="FFFFFF"/>
        </w:rPr>
        <w:t>0</w:t>
      </w:r>
      <w:r w:rsidRPr="00334DF8">
        <w:rPr>
          <w:rFonts w:ascii="Times New Roman" w:hAnsi="Times New Roman"/>
          <w:sz w:val="28"/>
          <w:u w:color="FFFFFF"/>
        </w:rPr>
        <w:t>. Предельные размеры земельных участков, установленные Правил</w:t>
      </w:r>
      <w:r>
        <w:rPr>
          <w:rFonts w:ascii="Times New Roman" w:hAnsi="Times New Roman"/>
          <w:sz w:val="28"/>
          <w:u w:color="FFFFFF"/>
        </w:rPr>
        <w:t>ами</w:t>
      </w:r>
      <w:r w:rsidRPr="00334DF8">
        <w:rPr>
          <w:rFonts w:ascii="Times New Roman" w:hAnsi="Times New Roman"/>
          <w:sz w:val="28"/>
          <w:u w:color="FFFFFF"/>
        </w:rPr>
        <w:t>, не применяются к земельным участкам:</w:t>
      </w:r>
    </w:p>
    <w:p w:rsidR="006A54C9" w:rsidRPr="00334DF8" w:rsidRDefault="006A54C9" w:rsidP="006A54C9">
      <w:pPr>
        <w:pStyle w:val="af8"/>
        <w:widowControl/>
        <w:numPr>
          <w:ilvl w:val="4"/>
          <w:numId w:val="4"/>
        </w:numPr>
        <w:tabs>
          <w:tab w:val="left" w:pos="1134"/>
        </w:tabs>
        <w:autoSpaceDE/>
        <w:autoSpaceDN/>
        <w:adjustRightInd/>
        <w:spacing w:line="360" w:lineRule="auto"/>
        <w:ind w:firstLine="709"/>
        <w:jc w:val="both"/>
        <w:rPr>
          <w:sz w:val="28"/>
          <w:u w:color="FFFFFF"/>
        </w:rPr>
      </w:pPr>
      <w:r w:rsidRPr="00334DF8">
        <w:rPr>
          <w:sz w:val="28"/>
          <w:u w:color="FFFFFF"/>
        </w:rPr>
        <w:t>сформированным до вступления в силу Правил;</w:t>
      </w:r>
    </w:p>
    <w:p w:rsidR="006A54C9" w:rsidRPr="00334DF8" w:rsidRDefault="006A54C9" w:rsidP="006A54C9">
      <w:pPr>
        <w:pStyle w:val="af8"/>
        <w:widowControl/>
        <w:numPr>
          <w:ilvl w:val="4"/>
          <w:numId w:val="4"/>
        </w:numPr>
        <w:tabs>
          <w:tab w:val="left" w:pos="1134"/>
        </w:tabs>
        <w:autoSpaceDE/>
        <w:autoSpaceDN/>
        <w:adjustRightInd/>
        <w:spacing w:line="360" w:lineRule="auto"/>
        <w:ind w:firstLine="709"/>
        <w:jc w:val="both"/>
        <w:rPr>
          <w:sz w:val="28"/>
          <w:u w:color="FFFFFF"/>
        </w:rPr>
      </w:pPr>
      <w:r w:rsidRPr="00334DF8">
        <w:rPr>
          <w:sz w:val="28"/>
          <w:u w:color="FFFFFF"/>
        </w:rPr>
        <w:t xml:space="preserve"> 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6A54C9" w:rsidRPr="00212E94" w:rsidRDefault="006A54C9" w:rsidP="006A54C9">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11</w:t>
      </w:r>
      <w:r w:rsidRPr="00212E94">
        <w:rPr>
          <w:rFonts w:ascii="Times New Roman" w:hAnsi="Times New Roman"/>
          <w:sz w:val="28"/>
          <w:u w:color="FFFFFF"/>
        </w:rPr>
        <w:t xml:space="preserve">. </w:t>
      </w:r>
      <w:proofErr w:type="gramStart"/>
      <w:r w:rsidRPr="00212E94">
        <w:rPr>
          <w:rFonts w:ascii="Times New Roman" w:hAnsi="Times New Roman"/>
          <w:sz w:val="28"/>
          <w:u w:color="FFFFFF"/>
        </w:rPr>
        <w:t xml:space="preserve">Градостроительные регламенты территориальных </w:t>
      </w:r>
      <w:r>
        <w:rPr>
          <w:rFonts w:ascii="Times New Roman" w:hAnsi="Times New Roman"/>
          <w:sz w:val="28"/>
          <w:u w:color="FFFFFF"/>
        </w:rPr>
        <w:t>зон инженерной и транспортной инфраструктур, зон специального назначения, производственных зон применяются к территориям,</w:t>
      </w:r>
      <w:r w:rsidRPr="00212E94">
        <w:rPr>
          <w:rFonts w:ascii="Times New Roman" w:hAnsi="Times New Roman"/>
          <w:sz w:val="28"/>
          <w:u w:color="FFFFFF"/>
        </w:rPr>
        <w:t xml:space="preserve"> расположенным на карте градостроительного зонирования поселения за границами населенных пунктов:</w:t>
      </w:r>
      <w:proofErr w:type="gramEnd"/>
    </w:p>
    <w:p w:rsidR="006A54C9" w:rsidRPr="00BB34AC" w:rsidRDefault="006A54C9" w:rsidP="006A54C9">
      <w:pPr>
        <w:tabs>
          <w:tab w:val="left" w:pos="1134"/>
        </w:tabs>
        <w:spacing w:line="360" w:lineRule="auto"/>
        <w:ind w:firstLine="709"/>
        <w:jc w:val="both"/>
        <w:rPr>
          <w:rFonts w:ascii="Times New Roman" w:hAnsi="Times New Roman"/>
          <w:sz w:val="28"/>
          <w:u w:color="FFFFFF"/>
        </w:rPr>
      </w:pPr>
      <w:r w:rsidRPr="00BB34AC">
        <w:rPr>
          <w:rFonts w:ascii="Times New Roman" w:hAnsi="Times New Roman"/>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6A54C9" w:rsidRDefault="006A54C9" w:rsidP="006A54C9">
      <w:pPr>
        <w:pStyle w:val="af8"/>
        <w:widowControl/>
        <w:tabs>
          <w:tab w:val="left" w:pos="1134"/>
        </w:tabs>
        <w:autoSpaceDE/>
        <w:autoSpaceDN/>
        <w:adjustRightInd/>
        <w:spacing w:line="360" w:lineRule="auto"/>
        <w:ind w:left="0" w:firstLine="709"/>
        <w:jc w:val="both"/>
        <w:rPr>
          <w:sz w:val="28"/>
          <w:u w:color="FFFFFF"/>
        </w:rPr>
      </w:pPr>
      <w:proofErr w:type="gramStart"/>
      <w:r>
        <w:rPr>
          <w:sz w:val="28"/>
          <w:u w:color="FFFFFF"/>
        </w:rPr>
        <w:t xml:space="preserve">2) </w:t>
      </w:r>
      <w:r w:rsidRPr="00BE402C">
        <w:rPr>
          <w:sz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BE402C">
        <w:rPr>
          <w:sz w:val="28"/>
          <w:u w:color="FFFFFF"/>
        </w:rPr>
        <w:t xml:space="preserve"> участков из одной категории в другую</w:t>
      </w:r>
      <w:r>
        <w:rPr>
          <w:sz w:val="28"/>
          <w:u w:color="FFFFFF"/>
        </w:rPr>
        <w:t>».</w:t>
      </w:r>
    </w:p>
    <w:p w:rsidR="006A54C9" w:rsidRPr="00F71070" w:rsidRDefault="006A54C9" w:rsidP="006A54C9">
      <w:pPr>
        <w:tabs>
          <w:tab w:val="left" w:pos="1134"/>
        </w:tabs>
        <w:spacing w:line="360" w:lineRule="auto"/>
        <w:ind w:firstLine="709"/>
        <w:jc w:val="both"/>
        <w:rPr>
          <w:rFonts w:ascii="Times New Roman" w:hAnsi="Times New Roman"/>
          <w:sz w:val="28"/>
          <w:u w:color="FFFFFF"/>
        </w:rPr>
      </w:pPr>
      <w:r w:rsidRPr="00F71070">
        <w:rPr>
          <w:rFonts w:ascii="Times New Roman" w:hAnsi="Times New Roman"/>
          <w:sz w:val="28"/>
          <w:u w:color="FFFFFF"/>
        </w:rPr>
        <w:t>1</w:t>
      </w:r>
      <w:r>
        <w:rPr>
          <w:rFonts w:ascii="Times New Roman" w:hAnsi="Times New Roman"/>
          <w:sz w:val="28"/>
          <w:u w:color="FFFFFF"/>
        </w:rPr>
        <w:t>2</w:t>
      </w:r>
      <w:r w:rsidRPr="00F71070">
        <w:rPr>
          <w:rFonts w:ascii="Times New Roman" w:hAnsi="Times New Roman"/>
          <w:sz w:val="28"/>
          <w:u w:color="FFFFFF"/>
        </w:rPr>
        <w:t xml:space="preserve">. Градостроительные регламенты территориальных зон   рекреационного назначения применяются к территориям, расположенным на </w:t>
      </w:r>
      <w:r w:rsidRPr="00F71070">
        <w:rPr>
          <w:rFonts w:ascii="Times New Roman" w:hAnsi="Times New Roman"/>
          <w:sz w:val="28"/>
          <w:u w:color="FFFFFF"/>
        </w:rPr>
        <w:lastRenderedPageBreak/>
        <w:t>карте градостроительного зонирования поселения за границами населенных пунктов:</w:t>
      </w:r>
    </w:p>
    <w:p w:rsidR="006A54C9" w:rsidRPr="00F71070" w:rsidRDefault="006A54C9" w:rsidP="006A54C9">
      <w:pPr>
        <w:tabs>
          <w:tab w:val="left" w:pos="1134"/>
        </w:tabs>
        <w:spacing w:line="360" w:lineRule="auto"/>
        <w:ind w:firstLine="709"/>
        <w:jc w:val="both"/>
        <w:rPr>
          <w:rFonts w:ascii="Times New Roman" w:hAnsi="Times New Roman"/>
          <w:sz w:val="28"/>
          <w:u w:color="FFFFFF"/>
        </w:rPr>
      </w:pPr>
      <w:proofErr w:type="gramStart"/>
      <w:r w:rsidRPr="00F71070">
        <w:rPr>
          <w:rFonts w:ascii="Times New Roman" w:hAnsi="Times New Roman"/>
          <w:sz w:val="28"/>
          <w:u w:color="FFFFFF"/>
        </w:rPr>
        <w:t>1) отнесенным к землям особо охраняемых территорий и объектов – со дня вступления в силу настоящих Правил;</w:t>
      </w:r>
      <w:proofErr w:type="gramEnd"/>
    </w:p>
    <w:p w:rsidR="006A54C9" w:rsidRPr="00F71070" w:rsidRDefault="006A54C9" w:rsidP="006A54C9">
      <w:pPr>
        <w:tabs>
          <w:tab w:val="left" w:pos="1134"/>
        </w:tabs>
        <w:spacing w:line="360" w:lineRule="auto"/>
        <w:ind w:firstLine="709"/>
        <w:jc w:val="both"/>
        <w:rPr>
          <w:rFonts w:ascii="Times New Roman" w:hAnsi="Times New Roman"/>
          <w:sz w:val="28"/>
          <w:u w:color="FFFFFF"/>
        </w:rPr>
      </w:pPr>
      <w:proofErr w:type="gramStart"/>
      <w:r w:rsidRPr="00F71070">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w:t>
      </w:r>
      <w:r>
        <w:rPr>
          <w:rFonts w:ascii="Times New Roman" w:hAnsi="Times New Roman"/>
          <w:sz w:val="28"/>
          <w:u w:color="FFFFFF"/>
        </w:rPr>
        <w:t xml:space="preserve"> из одной категории в другую».</w:t>
      </w:r>
      <w:proofErr w:type="gramEnd"/>
    </w:p>
    <w:p w:rsidR="006A54C9" w:rsidRPr="001074E4" w:rsidRDefault="006A54C9" w:rsidP="006A54C9">
      <w:pPr>
        <w:pStyle w:val="1-21"/>
        <w:tabs>
          <w:tab w:val="left" w:pos="1134"/>
        </w:tabs>
        <w:spacing w:line="360" w:lineRule="auto"/>
        <w:ind w:left="709"/>
        <w:jc w:val="both"/>
        <w:rPr>
          <w:rFonts w:ascii="Times New Roman" w:hAnsi="Times New Roman"/>
          <w:sz w:val="28"/>
          <w:u w:color="FFFFFF"/>
        </w:rPr>
      </w:pPr>
    </w:p>
    <w:p w:rsidR="006A54C9" w:rsidRDefault="006A54C9" w:rsidP="006A54C9">
      <w:pPr>
        <w:pStyle w:val="1-21"/>
        <w:tabs>
          <w:tab w:val="left" w:pos="1134"/>
        </w:tabs>
        <w:spacing w:line="360" w:lineRule="auto"/>
        <w:ind w:left="0" w:firstLine="567"/>
        <w:jc w:val="both"/>
        <w:rPr>
          <w:rFonts w:ascii="Times New Roman" w:hAnsi="Times New Roman"/>
          <w:sz w:val="28"/>
          <w:u w:color="FFFFFF"/>
        </w:rPr>
      </w:pPr>
      <w:r>
        <w:rPr>
          <w:rFonts w:ascii="Times New Roman" w:hAnsi="Times New Roman"/>
          <w:sz w:val="28"/>
          <w:u w:color="FFFFFF"/>
        </w:rPr>
        <w:br w:type="page"/>
      </w:r>
    </w:p>
    <w:p w:rsidR="006A54C9" w:rsidRPr="001D77CC" w:rsidRDefault="006A54C9" w:rsidP="006A54C9">
      <w:pPr>
        <w:pStyle w:val="1-21"/>
        <w:numPr>
          <w:ilvl w:val="0"/>
          <w:numId w:val="2"/>
        </w:numPr>
        <w:tabs>
          <w:tab w:val="left" w:pos="1560"/>
        </w:tabs>
        <w:contextualSpacing w:val="0"/>
        <w:jc w:val="center"/>
        <w:outlineLvl w:val="0"/>
        <w:rPr>
          <w:rFonts w:ascii="Times New Roman" w:hAnsi="Times New Roman"/>
          <w:b/>
          <w:bCs/>
          <w:caps/>
          <w:sz w:val="28"/>
          <w:szCs w:val="28"/>
        </w:rPr>
      </w:pPr>
      <w:r>
        <w:rPr>
          <w:rFonts w:ascii="Times New Roman" w:hAnsi="Times New Roman"/>
          <w:b/>
          <w:bCs/>
          <w:caps/>
          <w:sz w:val="28"/>
          <w:szCs w:val="28"/>
        </w:rPr>
        <w:lastRenderedPageBreak/>
        <w:t>Карта градостроительного зонирования территории поселения</w:t>
      </w:r>
    </w:p>
    <w:p w:rsidR="006A54C9" w:rsidRPr="001D77CC"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6A54C9" w:rsidRPr="001D77CC"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22" w:name="_Карта_зон_действия"/>
      <w:bookmarkEnd w:id="122"/>
    </w:p>
    <w:p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6A54C9" w:rsidRDefault="006A54C9" w:rsidP="006A54C9">
      <w:pPr>
        <w:pStyle w:val="1-21"/>
        <w:tabs>
          <w:tab w:val="left" w:pos="1134"/>
        </w:tabs>
        <w:spacing w:line="360" w:lineRule="auto"/>
        <w:ind w:left="0" w:firstLine="567"/>
        <w:jc w:val="both"/>
        <w:rPr>
          <w:rFonts w:ascii="Times New Roman" w:hAnsi="Times New Roman"/>
          <w:sz w:val="28"/>
          <w:u w:color="FFFFFF"/>
        </w:rPr>
      </w:pPr>
    </w:p>
    <w:p w:rsidR="006A54C9" w:rsidRPr="001074E4" w:rsidRDefault="006A54C9" w:rsidP="006A54C9">
      <w:pPr>
        <w:pStyle w:val="1-21"/>
        <w:tabs>
          <w:tab w:val="left" w:pos="1134"/>
        </w:tabs>
        <w:spacing w:line="360" w:lineRule="auto"/>
        <w:ind w:left="0" w:firstLine="567"/>
        <w:jc w:val="both"/>
        <w:rPr>
          <w:rFonts w:ascii="Times New Roman" w:hAnsi="Times New Roman"/>
          <w:sz w:val="28"/>
          <w:u w:color="FFFFFF"/>
        </w:rPr>
      </w:pPr>
      <w:r>
        <w:rPr>
          <w:rFonts w:ascii="Times New Roman" w:hAnsi="Times New Roman"/>
          <w:sz w:val="28"/>
          <w:u w:color="FFFFFF"/>
        </w:rPr>
        <w:br w:type="page"/>
      </w:r>
    </w:p>
    <w:p w:rsidR="006A54C9" w:rsidRPr="008769D2" w:rsidRDefault="006A54C9" w:rsidP="006A54C9">
      <w:pPr>
        <w:pStyle w:val="1-21"/>
        <w:numPr>
          <w:ilvl w:val="0"/>
          <w:numId w:val="2"/>
        </w:numPr>
        <w:tabs>
          <w:tab w:val="left" w:pos="1843"/>
        </w:tabs>
        <w:contextualSpacing w:val="0"/>
        <w:jc w:val="center"/>
        <w:outlineLvl w:val="0"/>
        <w:rPr>
          <w:rFonts w:ascii="Times New Roman" w:hAnsi="Times New Roman"/>
          <w:b/>
          <w:bCs/>
          <w:caps/>
          <w:sz w:val="28"/>
          <w:szCs w:val="28"/>
        </w:rPr>
      </w:pPr>
      <w:r w:rsidRPr="008769D2">
        <w:rPr>
          <w:rFonts w:ascii="Times New Roman" w:hAnsi="Times New Roman"/>
          <w:b/>
          <w:bCs/>
          <w:caps/>
          <w:sz w:val="28"/>
          <w:szCs w:val="28"/>
        </w:rPr>
        <w:lastRenderedPageBreak/>
        <w:t>Градостроительные регламенты</w:t>
      </w:r>
    </w:p>
    <w:p w:rsidR="006A54C9" w:rsidRPr="008769D2" w:rsidRDefault="006A54C9" w:rsidP="006A54C9">
      <w:pPr>
        <w:pStyle w:val="1-21"/>
        <w:numPr>
          <w:ilvl w:val="1"/>
          <w:numId w:val="3"/>
        </w:numPr>
        <w:tabs>
          <w:tab w:val="left" w:pos="1701"/>
        </w:tabs>
        <w:spacing w:before="360" w:after="240"/>
        <w:contextualSpacing w:val="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rsidR="006A54C9" w:rsidRDefault="006A54C9" w:rsidP="006A54C9">
      <w:pPr>
        <w:pStyle w:val="1-21"/>
        <w:numPr>
          <w:ilvl w:val="2"/>
          <w:numId w:val="4"/>
        </w:numPr>
        <w:spacing w:before="360" w:after="240"/>
        <w:contextualSpacing w:val="0"/>
        <w:jc w:val="both"/>
        <w:outlineLvl w:val="2"/>
        <w:rPr>
          <w:rFonts w:ascii="Times New Roman" w:hAnsi="Times New Roman"/>
          <w:b/>
          <w:sz w:val="28"/>
          <w:szCs w:val="28"/>
        </w:rPr>
      </w:pPr>
      <w:r w:rsidRPr="00D7279B">
        <w:rPr>
          <w:rFonts w:ascii="Times New Roman" w:hAnsi="Times New Roman"/>
          <w:b/>
          <w:sz w:val="28"/>
          <w:szCs w:val="28"/>
        </w:rPr>
        <w:t xml:space="preserve">Перечень территориальных зон и </w:t>
      </w:r>
      <w:proofErr w:type="spellStart"/>
      <w:r w:rsidRPr="00D7279B">
        <w:rPr>
          <w:rFonts w:ascii="Times New Roman" w:hAnsi="Times New Roman"/>
          <w:b/>
          <w:sz w:val="28"/>
          <w:szCs w:val="28"/>
        </w:rPr>
        <w:t>подзон</w:t>
      </w:r>
      <w:proofErr w:type="spellEnd"/>
    </w:p>
    <w:p w:rsidR="006A54C9" w:rsidRDefault="006A54C9" w:rsidP="006A54C9">
      <w:pPr>
        <w:tabs>
          <w:tab w:val="left" w:pos="0"/>
        </w:tabs>
        <w:spacing w:after="200" w:line="360" w:lineRule="auto"/>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 xml:space="preserve">выделены следующие территориальные зоны и </w:t>
      </w:r>
      <w:proofErr w:type="spellStart"/>
      <w:r w:rsidRPr="00493E8A">
        <w:rPr>
          <w:rFonts w:ascii="Times New Roman" w:hAnsi="Times New Roman"/>
          <w:sz w:val="28"/>
          <w:szCs w:val="28"/>
        </w:rPr>
        <w:t>подзоны</w:t>
      </w:r>
      <w:proofErr w:type="spellEnd"/>
      <w:r>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6A54C9" w:rsidRPr="008330A2" w:rsidTr="00F810A6">
        <w:tc>
          <w:tcPr>
            <w:tcW w:w="1384" w:type="dxa"/>
            <w:shd w:val="clear" w:color="auto" w:fill="auto"/>
          </w:tcPr>
          <w:p w:rsidR="006A54C9" w:rsidRPr="008330A2" w:rsidRDefault="006A54C9" w:rsidP="00F810A6">
            <w:pPr>
              <w:tabs>
                <w:tab w:val="left" w:pos="0"/>
              </w:tabs>
              <w:spacing w:after="160"/>
              <w:rPr>
                <w:rFonts w:ascii="Times New Roman" w:hAnsi="Times New Roman"/>
                <w:sz w:val="28"/>
                <w:szCs w:val="28"/>
              </w:rPr>
            </w:pPr>
          </w:p>
        </w:tc>
        <w:tc>
          <w:tcPr>
            <w:tcW w:w="8181" w:type="dxa"/>
            <w:shd w:val="clear" w:color="auto" w:fill="auto"/>
          </w:tcPr>
          <w:p w:rsidR="006A54C9" w:rsidRPr="004B712E" w:rsidRDefault="006A54C9" w:rsidP="00F810A6">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1</w:t>
            </w:r>
            <w:proofErr w:type="gramEnd"/>
          </w:p>
        </w:tc>
        <w:tc>
          <w:tcPr>
            <w:tcW w:w="8181" w:type="dxa"/>
            <w:shd w:val="clear" w:color="auto" w:fill="auto"/>
          </w:tcPr>
          <w:p w:rsidR="006A54C9" w:rsidRPr="004B712E" w:rsidRDefault="006A54C9" w:rsidP="00F810A6">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6</w:t>
            </w:r>
            <w:proofErr w:type="gramEnd"/>
          </w:p>
        </w:tc>
        <w:tc>
          <w:tcPr>
            <w:tcW w:w="8181"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tc>
      </w:tr>
      <w:tr w:rsidR="006A54C9" w:rsidRPr="008330A2" w:rsidTr="00F810A6">
        <w:tc>
          <w:tcPr>
            <w:tcW w:w="1384" w:type="dxa"/>
            <w:shd w:val="clear" w:color="auto" w:fill="auto"/>
          </w:tcPr>
          <w:p w:rsidR="006A54C9" w:rsidRPr="008330A2" w:rsidRDefault="006A54C9" w:rsidP="00F810A6">
            <w:pPr>
              <w:tabs>
                <w:tab w:val="left" w:pos="0"/>
              </w:tabs>
              <w:spacing w:after="160"/>
              <w:rPr>
                <w:rFonts w:ascii="Times New Roman" w:hAnsi="Times New Roman"/>
                <w:sz w:val="28"/>
                <w:szCs w:val="28"/>
              </w:rPr>
            </w:pPr>
          </w:p>
        </w:tc>
        <w:tc>
          <w:tcPr>
            <w:tcW w:w="8181" w:type="dxa"/>
            <w:shd w:val="clear" w:color="auto" w:fill="auto"/>
          </w:tcPr>
          <w:p w:rsidR="006A54C9" w:rsidRPr="004B712E" w:rsidRDefault="006A54C9" w:rsidP="00F810A6">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О</w:t>
            </w:r>
            <w:proofErr w:type="gramStart"/>
            <w:r w:rsidRPr="004B712E">
              <w:rPr>
                <w:rFonts w:ascii="Times New Roman" w:hAnsi="Times New Roman"/>
                <w:sz w:val="28"/>
                <w:szCs w:val="28"/>
              </w:rPr>
              <w:t>1</w:t>
            </w:r>
            <w:proofErr w:type="gramEnd"/>
          </w:p>
        </w:tc>
        <w:tc>
          <w:tcPr>
            <w:tcW w:w="8181"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6A54C9" w:rsidRPr="008330A2" w:rsidTr="00F810A6">
        <w:tc>
          <w:tcPr>
            <w:tcW w:w="1384" w:type="dxa"/>
            <w:shd w:val="clear" w:color="auto" w:fill="auto"/>
          </w:tcPr>
          <w:p w:rsidR="006A54C9" w:rsidRPr="004B712E" w:rsidRDefault="006A54C9" w:rsidP="00F810A6">
            <w:pPr>
              <w:tabs>
                <w:tab w:val="left" w:pos="0"/>
              </w:tabs>
              <w:spacing w:after="160"/>
              <w:rPr>
                <w:rFonts w:ascii="Times New Roman" w:hAnsi="Times New Roman"/>
                <w:sz w:val="28"/>
                <w:szCs w:val="28"/>
              </w:rPr>
            </w:pPr>
          </w:p>
        </w:tc>
        <w:tc>
          <w:tcPr>
            <w:tcW w:w="8181" w:type="dxa"/>
            <w:shd w:val="clear" w:color="auto" w:fill="auto"/>
          </w:tcPr>
          <w:p w:rsidR="006A54C9" w:rsidRPr="004B712E" w:rsidRDefault="006A54C9" w:rsidP="00F810A6">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П</w:t>
            </w:r>
            <w:proofErr w:type="gramStart"/>
            <w:r w:rsidRPr="004B712E">
              <w:rPr>
                <w:rFonts w:ascii="Times New Roman" w:hAnsi="Times New Roman"/>
                <w:sz w:val="28"/>
                <w:szCs w:val="28"/>
              </w:rPr>
              <w:t>1</w:t>
            </w:r>
            <w:proofErr w:type="gramEnd"/>
          </w:p>
        </w:tc>
        <w:tc>
          <w:tcPr>
            <w:tcW w:w="8181"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П1-5</w:t>
            </w:r>
          </w:p>
        </w:tc>
        <w:tc>
          <w:tcPr>
            <w:tcW w:w="8181" w:type="dxa"/>
            <w:shd w:val="clear" w:color="auto" w:fill="auto"/>
          </w:tcPr>
          <w:p w:rsidR="006A54C9" w:rsidRPr="004B712E" w:rsidRDefault="006A54C9" w:rsidP="00F810A6">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производственных и коммунально-складских объектов № 5;</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p>
        </w:tc>
        <w:tc>
          <w:tcPr>
            <w:tcW w:w="8181" w:type="dxa"/>
            <w:shd w:val="clear" w:color="auto" w:fill="auto"/>
          </w:tcPr>
          <w:p w:rsidR="006A54C9" w:rsidRPr="00360E74" w:rsidRDefault="006A54C9" w:rsidP="00F810A6">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8181"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proofErr w:type="gramStart"/>
            <w:r w:rsidRPr="004B712E">
              <w:rPr>
                <w:rFonts w:ascii="Times New Roman" w:hAnsi="Times New Roman"/>
                <w:sz w:val="28"/>
                <w:szCs w:val="28"/>
              </w:rPr>
              <w:t>ИТ</w:t>
            </w:r>
            <w:proofErr w:type="gramEnd"/>
          </w:p>
        </w:tc>
        <w:tc>
          <w:tcPr>
            <w:tcW w:w="8181" w:type="dxa"/>
            <w:shd w:val="clear" w:color="auto" w:fill="auto"/>
          </w:tcPr>
          <w:p w:rsidR="006A54C9" w:rsidRPr="004B712E" w:rsidRDefault="006A54C9" w:rsidP="00F810A6">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p>
        </w:tc>
        <w:tc>
          <w:tcPr>
            <w:tcW w:w="8181" w:type="dxa"/>
            <w:shd w:val="clear" w:color="auto" w:fill="auto"/>
          </w:tcPr>
          <w:p w:rsidR="006A54C9" w:rsidRPr="00360E74" w:rsidRDefault="006A54C9" w:rsidP="00F810A6">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Р</w:t>
            </w:r>
            <w:proofErr w:type="gramStart"/>
            <w:r w:rsidRPr="004B712E">
              <w:rPr>
                <w:rFonts w:ascii="Times New Roman" w:hAnsi="Times New Roman"/>
                <w:sz w:val="28"/>
                <w:szCs w:val="28"/>
              </w:rPr>
              <w:t>2</w:t>
            </w:r>
            <w:proofErr w:type="gramEnd"/>
          </w:p>
        </w:tc>
        <w:tc>
          <w:tcPr>
            <w:tcW w:w="8181" w:type="dxa"/>
            <w:shd w:val="clear" w:color="auto" w:fill="auto"/>
          </w:tcPr>
          <w:p w:rsidR="006A54C9" w:rsidRPr="004B712E" w:rsidRDefault="006A54C9" w:rsidP="00F810A6">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Р3</w:t>
            </w:r>
          </w:p>
        </w:tc>
        <w:tc>
          <w:tcPr>
            <w:tcW w:w="8181"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p>
        </w:tc>
        <w:tc>
          <w:tcPr>
            <w:tcW w:w="8181" w:type="dxa"/>
            <w:shd w:val="clear" w:color="auto" w:fill="auto"/>
          </w:tcPr>
          <w:p w:rsidR="006A54C9" w:rsidRPr="00360E74" w:rsidRDefault="006A54C9" w:rsidP="00F810A6">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r>
              <w:rPr>
                <w:rFonts w:ascii="Times New Roman" w:hAnsi="Times New Roman"/>
                <w:sz w:val="28"/>
                <w:szCs w:val="28"/>
              </w:rPr>
              <w:t>Сх</w:t>
            </w:r>
            <w:proofErr w:type="gramStart"/>
            <w:r>
              <w:rPr>
                <w:rFonts w:ascii="Times New Roman" w:hAnsi="Times New Roman"/>
                <w:sz w:val="28"/>
                <w:szCs w:val="28"/>
              </w:rPr>
              <w:t>1</w:t>
            </w:r>
            <w:proofErr w:type="gramEnd"/>
          </w:p>
        </w:tc>
        <w:tc>
          <w:tcPr>
            <w:tcW w:w="8181"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Сх</w:t>
            </w:r>
            <w:proofErr w:type="gramStart"/>
            <w:r w:rsidRPr="004B712E">
              <w:rPr>
                <w:rFonts w:ascii="Times New Roman" w:hAnsi="Times New Roman"/>
                <w:sz w:val="28"/>
                <w:szCs w:val="28"/>
              </w:rPr>
              <w:t>2</w:t>
            </w:r>
            <w:proofErr w:type="gramEnd"/>
          </w:p>
        </w:tc>
        <w:tc>
          <w:tcPr>
            <w:tcW w:w="8181"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Сх2-4</w:t>
            </w:r>
          </w:p>
        </w:tc>
        <w:tc>
          <w:tcPr>
            <w:tcW w:w="8181" w:type="dxa"/>
            <w:shd w:val="clear" w:color="auto" w:fill="auto"/>
          </w:tcPr>
          <w:p w:rsidR="006A54C9" w:rsidRPr="004B712E" w:rsidRDefault="006A54C9" w:rsidP="00F810A6">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w:t>
            </w:r>
            <w:proofErr w:type="gramStart"/>
            <w:r w:rsidRPr="004B712E">
              <w:rPr>
                <w:rFonts w:ascii="Times New Roman" w:hAnsi="Times New Roman"/>
                <w:sz w:val="28"/>
                <w:szCs w:val="28"/>
              </w:rPr>
              <w:t>занятая</w:t>
            </w:r>
            <w:proofErr w:type="gramEnd"/>
            <w:r w:rsidRPr="004B712E">
              <w:rPr>
                <w:rFonts w:ascii="Times New Roman" w:hAnsi="Times New Roman"/>
                <w:sz w:val="28"/>
                <w:szCs w:val="28"/>
              </w:rPr>
              <w:t xml:space="preserve"> объектами сельскохозяйственного назначения </w:t>
            </w:r>
            <w:r w:rsidRPr="004B712E">
              <w:rPr>
                <w:rFonts w:ascii="Times New Roman" w:hAnsi="Times New Roman"/>
                <w:sz w:val="28"/>
                <w:szCs w:val="28"/>
              </w:rPr>
              <w:lastRenderedPageBreak/>
              <w:t>№ 4;</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lastRenderedPageBreak/>
              <w:t>Сх2-5</w:t>
            </w:r>
          </w:p>
        </w:tc>
        <w:tc>
          <w:tcPr>
            <w:tcW w:w="8181" w:type="dxa"/>
            <w:shd w:val="clear" w:color="auto" w:fill="auto"/>
          </w:tcPr>
          <w:p w:rsidR="006A54C9" w:rsidRPr="004B712E" w:rsidRDefault="006A54C9" w:rsidP="00F810A6">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w:t>
            </w:r>
            <w:proofErr w:type="gramStart"/>
            <w:r w:rsidRPr="004B712E">
              <w:rPr>
                <w:rFonts w:ascii="Times New Roman" w:hAnsi="Times New Roman"/>
                <w:sz w:val="28"/>
                <w:szCs w:val="28"/>
              </w:rPr>
              <w:t>занятая</w:t>
            </w:r>
            <w:proofErr w:type="gramEnd"/>
            <w:r w:rsidRPr="004B712E">
              <w:rPr>
                <w:rFonts w:ascii="Times New Roman" w:hAnsi="Times New Roman"/>
                <w:sz w:val="28"/>
                <w:szCs w:val="28"/>
              </w:rPr>
              <w:t xml:space="preserve"> объектами сельскохозяйственного назначения № 5;</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p>
        </w:tc>
        <w:tc>
          <w:tcPr>
            <w:tcW w:w="8181" w:type="dxa"/>
            <w:shd w:val="clear" w:color="auto" w:fill="auto"/>
          </w:tcPr>
          <w:p w:rsidR="006A54C9" w:rsidRPr="00360E74" w:rsidRDefault="006A54C9" w:rsidP="00F810A6">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6A54C9" w:rsidRPr="008330A2" w:rsidTr="00F810A6">
        <w:tc>
          <w:tcPr>
            <w:tcW w:w="1384"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Сп</w:t>
            </w:r>
            <w:proofErr w:type="gramStart"/>
            <w:r w:rsidRPr="004B712E">
              <w:rPr>
                <w:rFonts w:ascii="Times New Roman" w:hAnsi="Times New Roman"/>
                <w:sz w:val="28"/>
                <w:szCs w:val="28"/>
              </w:rPr>
              <w:t>1</w:t>
            </w:r>
            <w:proofErr w:type="gramEnd"/>
          </w:p>
        </w:tc>
        <w:tc>
          <w:tcPr>
            <w:tcW w:w="8181" w:type="dxa"/>
            <w:shd w:val="clear" w:color="auto" w:fill="auto"/>
          </w:tcPr>
          <w:p w:rsidR="006A54C9" w:rsidRPr="004B712E" w:rsidRDefault="006A54C9" w:rsidP="00F810A6">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tc>
      </w:tr>
    </w:tbl>
    <w:p w:rsidR="006A54C9" w:rsidRPr="008769D2"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8769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6A54C9" w:rsidRPr="002F236C"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t>Ж</w:t>
      </w:r>
      <w:proofErr w:type="gramStart"/>
      <w:r>
        <w:rPr>
          <w:rFonts w:ascii="Times New Roman" w:hAnsi="Times New Roman"/>
          <w:b/>
          <w:sz w:val="28"/>
          <w:szCs w:val="28"/>
        </w:rPr>
        <w:t>1</w:t>
      </w:r>
      <w:proofErr w:type="gramEnd"/>
      <w:r>
        <w:rPr>
          <w:rFonts w:ascii="Times New Roman" w:hAnsi="Times New Roman"/>
          <w:b/>
          <w:sz w:val="28"/>
          <w:szCs w:val="28"/>
        </w:rPr>
        <w:t xml:space="preserve"> Зона </w:t>
      </w:r>
      <w:r w:rsidRPr="002F236C">
        <w:rPr>
          <w:rFonts w:ascii="Times New Roman" w:hAnsi="Times New Roman"/>
          <w:b/>
          <w:sz w:val="28"/>
          <w:szCs w:val="28"/>
        </w:rPr>
        <w:t>застройки индивидуальными жилыми домами</w:t>
      </w:r>
    </w:p>
    <w:p w:rsidR="006A54C9" w:rsidRDefault="006A54C9" w:rsidP="006A54C9">
      <w:pPr>
        <w:tabs>
          <w:tab w:val="left" w:pos="0"/>
        </w:tabs>
        <w:spacing w:after="200" w:line="360" w:lineRule="auto"/>
        <w:ind w:firstLine="709"/>
        <w:jc w:val="both"/>
        <w:rPr>
          <w:rFonts w:ascii="Times New Roman" w:hAnsi="Times New Roman"/>
          <w:sz w:val="28"/>
          <w:szCs w:val="28"/>
        </w:rPr>
      </w:pPr>
      <w:r w:rsidRPr="002F236C">
        <w:rPr>
          <w:rFonts w:ascii="Times New Roman" w:hAnsi="Times New Roman"/>
          <w:sz w:val="28"/>
          <w:szCs w:val="28"/>
        </w:rPr>
        <w:t>Зона Ж</w:t>
      </w:r>
      <w:proofErr w:type="gramStart"/>
      <w:r w:rsidRPr="002F236C">
        <w:rPr>
          <w:rFonts w:ascii="Times New Roman" w:hAnsi="Times New Roman"/>
          <w:sz w:val="28"/>
          <w:szCs w:val="28"/>
        </w:rPr>
        <w:t>1</w:t>
      </w:r>
      <w:proofErr w:type="gramEnd"/>
      <w:r w:rsidRPr="002F236C">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6A54C9" w:rsidRPr="00227217" w:rsidTr="00F810A6">
        <w:tc>
          <w:tcPr>
            <w:tcW w:w="9565" w:type="dxa"/>
            <w:gridSpan w:val="2"/>
            <w:shd w:val="clear" w:color="auto" w:fill="auto"/>
          </w:tcPr>
          <w:p w:rsidR="006A54C9" w:rsidRPr="00227217" w:rsidRDefault="006A54C9" w:rsidP="00F810A6">
            <w:pPr>
              <w:autoSpaceDE w:val="0"/>
              <w:autoSpaceDN w:val="0"/>
              <w:adjustRightInd w:val="0"/>
              <w:spacing w:after="60"/>
              <w:jc w:val="center"/>
              <w:rPr>
                <w:rFonts w:ascii="Times New Roman" w:hAnsi="Times New Roman"/>
                <w:b/>
                <w:bCs/>
              </w:rPr>
            </w:pPr>
            <w:r w:rsidRPr="00227217">
              <w:rPr>
                <w:rFonts w:ascii="Times New Roman" w:hAnsi="Times New Roman"/>
                <w:b/>
                <w:bCs/>
              </w:rPr>
              <w:t xml:space="preserve">Основные виды разрешенного использования земельных участков </w:t>
            </w:r>
          </w:p>
          <w:p w:rsidR="006A54C9" w:rsidRPr="00227217" w:rsidRDefault="006A54C9" w:rsidP="00F810A6">
            <w:pPr>
              <w:autoSpaceDE w:val="0"/>
              <w:autoSpaceDN w:val="0"/>
              <w:adjustRightInd w:val="0"/>
              <w:spacing w:after="60"/>
              <w:jc w:val="center"/>
              <w:rPr>
                <w:rFonts w:ascii="Times New Roman" w:hAnsi="Times New Roman"/>
                <w:b/>
                <w:bCs/>
              </w:rPr>
            </w:pPr>
            <w:r w:rsidRPr="00227217">
              <w:rPr>
                <w:rFonts w:ascii="Times New Roman" w:hAnsi="Times New Roman"/>
                <w:b/>
                <w:bCs/>
              </w:rPr>
              <w:t>и объектов капитального строительства</w:t>
            </w:r>
          </w:p>
        </w:tc>
      </w:tr>
      <w:tr w:rsidR="006A54C9" w:rsidRPr="00227217" w:rsidTr="00F810A6">
        <w:tc>
          <w:tcPr>
            <w:tcW w:w="2376" w:type="dxa"/>
            <w:shd w:val="clear" w:color="auto" w:fill="auto"/>
          </w:tcPr>
          <w:p w:rsidR="006A54C9" w:rsidRPr="00227217" w:rsidRDefault="006A54C9" w:rsidP="00F810A6">
            <w:pPr>
              <w:autoSpaceDE w:val="0"/>
              <w:autoSpaceDN w:val="0"/>
              <w:adjustRightInd w:val="0"/>
              <w:spacing w:after="60"/>
              <w:jc w:val="center"/>
              <w:rPr>
                <w:rFonts w:ascii="Times New Roman" w:hAnsi="Times New Roman"/>
                <w:bCs/>
              </w:rPr>
            </w:pPr>
            <w:r w:rsidRPr="00227217">
              <w:rPr>
                <w:rFonts w:ascii="Times New Roman" w:hAnsi="Times New Roman"/>
                <w:bCs/>
              </w:rPr>
              <w:t>Вид разрешенного использования</w:t>
            </w:r>
          </w:p>
        </w:tc>
        <w:tc>
          <w:tcPr>
            <w:tcW w:w="7189" w:type="dxa"/>
            <w:shd w:val="clear" w:color="auto" w:fill="auto"/>
          </w:tcPr>
          <w:p w:rsidR="006A54C9" w:rsidRPr="00227217" w:rsidRDefault="006A54C9" w:rsidP="00F810A6">
            <w:pPr>
              <w:autoSpaceDE w:val="0"/>
              <w:autoSpaceDN w:val="0"/>
              <w:adjustRightInd w:val="0"/>
              <w:spacing w:after="60"/>
              <w:jc w:val="center"/>
              <w:rPr>
                <w:rFonts w:ascii="Times New Roman" w:hAnsi="Times New Roman"/>
                <w:bCs/>
              </w:rPr>
            </w:pPr>
            <w:r w:rsidRPr="00227217">
              <w:rPr>
                <w:rFonts w:ascii="Times New Roman" w:hAnsi="Times New Roman"/>
                <w:bCs/>
              </w:rPr>
              <w:t xml:space="preserve">Деятельность, соответствующая </w:t>
            </w:r>
          </w:p>
          <w:p w:rsidR="006A54C9" w:rsidRPr="00227217" w:rsidRDefault="006A54C9" w:rsidP="00F810A6">
            <w:pPr>
              <w:autoSpaceDE w:val="0"/>
              <w:autoSpaceDN w:val="0"/>
              <w:adjustRightInd w:val="0"/>
              <w:spacing w:after="60"/>
              <w:jc w:val="center"/>
              <w:rPr>
                <w:rFonts w:ascii="Times New Roman" w:hAnsi="Times New Roman"/>
                <w:bCs/>
              </w:rPr>
            </w:pPr>
            <w:r w:rsidRPr="00227217">
              <w:rPr>
                <w:rFonts w:ascii="Times New Roman" w:hAnsi="Times New Roman"/>
                <w:bCs/>
              </w:rPr>
              <w:t>виду разрешенного использования</w:t>
            </w:r>
          </w:p>
        </w:tc>
      </w:tr>
      <w:tr w:rsidR="006A54C9" w:rsidRPr="00227217" w:rsidTr="00F810A6">
        <w:tc>
          <w:tcPr>
            <w:tcW w:w="2376" w:type="dxa"/>
            <w:shd w:val="clear" w:color="auto" w:fill="auto"/>
          </w:tcPr>
          <w:p w:rsidR="006A54C9" w:rsidRPr="00227217" w:rsidRDefault="006A54C9" w:rsidP="00F810A6">
            <w:pPr>
              <w:autoSpaceDE w:val="0"/>
              <w:autoSpaceDN w:val="0"/>
              <w:adjustRightInd w:val="0"/>
              <w:spacing w:after="60"/>
              <w:rPr>
                <w:rFonts w:ascii="Times New Roman" w:hAnsi="Times New Roman"/>
                <w:bCs/>
              </w:rPr>
            </w:pPr>
            <w:r w:rsidRPr="00227217">
              <w:rPr>
                <w:rFonts w:ascii="Times New Roman" w:hAnsi="Times New Roman"/>
                <w:bCs/>
              </w:rPr>
              <w:t>Индивидуальная жилая застройка</w:t>
            </w:r>
          </w:p>
        </w:tc>
        <w:tc>
          <w:tcPr>
            <w:tcW w:w="7189" w:type="dxa"/>
            <w:shd w:val="clear" w:color="auto" w:fill="auto"/>
          </w:tcPr>
          <w:p w:rsidR="006A54C9" w:rsidRPr="00227217" w:rsidRDefault="006A54C9" w:rsidP="00F810A6">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6A54C9" w:rsidRPr="00227217" w:rsidTr="00F810A6">
        <w:tc>
          <w:tcPr>
            <w:tcW w:w="2376" w:type="dxa"/>
            <w:shd w:val="clear" w:color="auto" w:fill="auto"/>
          </w:tcPr>
          <w:p w:rsidR="006A54C9" w:rsidRPr="00227217" w:rsidRDefault="006A54C9" w:rsidP="00F810A6">
            <w:pPr>
              <w:autoSpaceDE w:val="0"/>
              <w:autoSpaceDN w:val="0"/>
              <w:adjustRightInd w:val="0"/>
              <w:spacing w:after="60"/>
              <w:rPr>
                <w:rFonts w:ascii="Times New Roman" w:hAnsi="Times New Roman"/>
                <w:bCs/>
              </w:rPr>
            </w:pPr>
            <w:r w:rsidRPr="00227217">
              <w:rPr>
                <w:rFonts w:ascii="Times New Roman" w:hAnsi="Times New Roman"/>
                <w:bCs/>
              </w:rPr>
              <w:t>Блокированная жилая застройка</w:t>
            </w:r>
          </w:p>
        </w:tc>
        <w:tc>
          <w:tcPr>
            <w:tcW w:w="7189" w:type="dxa"/>
            <w:shd w:val="clear" w:color="auto" w:fill="auto"/>
          </w:tcPr>
          <w:p w:rsidR="006A54C9" w:rsidRPr="00227217" w:rsidRDefault="006A54C9" w:rsidP="00F810A6">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6A54C9" w:rsidRPr="00227217" w:rsidTr="00F810A6">
        <w:tc>
          <w:tcPr>
            <w:tcW w:w="2376" w:type="dxa"/>
            <w:shd w:val="clear" w:color="auto" w:fill="auto"/>
          </w:tcPr>
          <w:p w:rsidR="006A54C9" w:rsidRPr="00227217" w:rsidRDefault="006A54C9" w:rsidP="00F810A6">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дошкольного, начального общего и среднего (полного) общего  образования</w:t>
            </w:r>
          </w:p>
        </w:tc>
        <w:tc>
          <w:tcPr>
            <w:tcW w:w="7189" w:type="dxa"/>
            <w:shd w:val="clear" w:color="auto" w:fill="auto"/>
          </w:tcPr>
          <w:p w:rsidR="006A54C9" w:rsidRPr="00227217" w:rsidRDefault="006A54C9" w:rsidP="00F810A6">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6A54C9" w:rsidRPr="00227217" w:rsidRDefault="006A54C9" w:rsidP="00F810A6">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детские ясли, детские сады, детские клубы и иные учреждения дошкольного образования; </w:t>
            </w:r>
          </w:p>
          <w:p w:rsidR="006A54C9" w:rsidRPr="00227217" w:rsidRDefault="006A54C9" w:rsidP="00F810A6">
            <w:pPr>
              <w:autoSpaceDE w:val="0"/>
              <w:autoSpaceDN w:val="0"/>
              <w:adjustRightInd w:val="0"/>
              <w:spacing w:after="60"/>
              <w:ind w:firstLine="255"/>
              <w:jc w:val="both"/>
              <w:rPr>
                <w:rFonts w:ascii="Times New Roman" w:hAnsi="Times New Roman"/>
                <w:bCs/>
              </w:rPr>
            </w:pPr>
            <w:r w:rsidRPr="00227217">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6A54C9" w:rsidRPr="00227217" w:rsidRDefault="006A54C9" w:rsidP="00F810A6">
            <w:pPr>
              <w:autoSpaceDE w:val="0"/>
              <w:autoSpaceDN w:val="0"/>
              <w:adjustRightInd w:val="0"/>
              <w:spacing w:after="60"/>
              <w:ind w:firstLine="255"/>
              <w:jc w:val="both"/>
              <w:rPr>
                <w:rFonts w:ascii="Times New Roman" w:hAnsi="Times New Roman"/>
                <w:bCs/>
              </w:rPr>
            </w:pPr>
            <w:r w:rsidRPr="00227217">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w:t>
            </w:r>
            <w:r>
              <w:rPr>
                <w:rFonts w:ascii="Times New Roman" w:hAnsi="Times New Roman"/>
                <w:bCs/>
              </w:rPr>
              <w:t>го образования детей;</w:t>
            </w:r>
          </w:p>
          <w:p w:rsidR="006A54C9" w:rsidRPr="00227217" w:rsidRDefault="006A54C9" w:rsidP="00F810A6">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w:t>
            </w:r>
            <w:hyperlink r:id="rId6" w:history="1">
              <w:r w:rsidRPr="00227217">
                <w:rPr>
                  <w:rFonts w:ascii="Times New Roman" w:hAnsi="Times New Roman"/>
                  <w:bCs/>
                </w:rPr>
                <w:t>специальные (коррекционные)</w:t>
              </w:r>
            </w:hyperlink>
            <w:r w:rsidRPr="00227217">
              <w:rPr>
                <w:rFonts w:ascii="Times New Roman" w:hAnsi="Times New Roman"/>
                <w:bCs/>
              </w:rPr>
              <w:t xml:space="preserve"> учреждения для обучающихся, воспитанников с ограниченными возможностями здоровья</w:t>
            </w:r>
          </w:p>
        </w:tc>
      </w:tr>
      <w:tr w:rsidR="006A54C9" w:rsidRPr="00227217" w:rsidTr="00F810A6">
        <w:tc>
          <w:tcPr>
            <w:tcW w:w="2376" w:type="dxa"/>
            <w:shd w:val="clear" w:color="auto" w:fill="auto"/>
          </w:tcPr>
          <w:p w:rsidR="006A54C9" w:rsidRPr="00227217" w:rsidRDefault="006A54C9" w:rsidP="00F810A6">
            <w:pPr>
              <w:spacing w:after="60"/>
              <w:rPr>
                <w:rFonts w:ascii="Times New Roman" w:hAnsi="Times New Roman"/>
                <w:bCs/>
              </w:rPr>
            </w:pPr>
            <w:r w:rsidRPr="00227217">
              <w:rPr>
                <w:rFonts w:ascii="Times New Roman" w:hAnsi="Times New Roman"/>
                <w:bCs/>
              </w:rPr>
              <w:lastRenderedPageBreak/>
              <w:t>Размещение объектов здравоохранения</w:t>
            </w:r>
          </w:p>
        </w:tc>
        <w:tc>
          <w:tcPr>
            <w:tcW w:w="7189" w:type="dxa"/>
            <w:shd w:val="clear" w:color="auto" w:fill="auto"/>
          </w:tcPr>
          <w:p w:rsidR="006A54C9" w:rsidRPr="00227217" w:rsidRDefault="006A54C9" w:rsidP="00F810A6">
            <w:pPr>
              <w:autoSpaceDE w:val="0"/>
              <w:autoSpaceDN w:val="0"/>
              <w:adjustRightInd w:val="0"/>
              <w:spacing w:after="60"/>
              <w:ind w:firstLine="35"/>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227217">
              <w:rPr>
                <w:rFonts w:ascii="Times New Roman" w:hAnsi="Times New Roman"/>
                <w:bCs/>
              </w:rPr>
              <w:t>, амбулаторно-поликлинические и стационарно-поликлинические учреждения, молочные кухни</w:t>
            </w:r>
          </w:p>
        </w:tc>
      </w:tr>
      <w:tr w:rsidR="006A54C9" w:rsidRPr="00227217" w:rsidTr="00F810A6">
        <w:tc>
          <w:tcPr>
            <w:tcW w:w="2376" w:type="dxa"/>
            <w:shd w:val="clear" w:color="auto" w:fill="auto"/>
          </w:tcPr>
          <w:p w:rsidR="006A54C9" w:rsidRPr="00227217" w:rsidRDefault="006A54C9" w:rsidP="00F810A6">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оказания услуг связи</w:t>
            </w:r>
          </w:p>
        </w:tc>
        <w:tc>
          <w:tcPr>
            <w:tcW w:w="7189" w:type="dxa"/>
            <w:shd w:val="clear" w:color="auto" w:fill="auto"/>
          </w:tcPr>
          <w:p w:rsidR="006A54C9" w:rsidRPr="00227217" w:rsidRDefault="006A54C9" w:rsidP="00F810A6">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6A54C9" w:rsidRPr="00227217" w:rsidTr="00F810A6">
        <w:tc>
          <w:tcPr>
            <w:tcW w:w="2376" w:type="dxa"/>
            <w:shd w:val="clear" w:color="auto" w:fill="auto"/>
          </w:tcPr>
          <w:p w:rsidR="006A54C9" w:rsidRPr="00227217" w:rsidRDefault="006A54C9" w:rsidP="00F810A6">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общественного питания</w:t>
            </w:r>
          </w:p>
        </w:tc>
        <w:tc>
          <w:tcPr>
            <w:tcW w:w="7189" w:type="dxa"/>
            <w:shd w:val="clear" w:color="auto" w:fill="auto"/>
          </w:tcPr>
          <w:p w:rsidR="006A54C9" w:rsidRPr="00227217" w:rsidRDefault="006A54C9" w:rsidP="00F810A6">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A54C9" w:rsidRPr="00227217" w:rsidTr="00F810A6">
        <w:tc>
          <w:tcPr>
            <w:tcW w:w="2376" w:type="dxa"/>
            <w:shd w:val="clear" w:color="auto" w:fill="auto"/>
          </w:tcPr>
          <w:p w:rsidR="006A54C9" w:rsidRPr="00227217" w:rsidRDefault="006A54C9" w:rsidP="00F810A6">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розничной торговли</w:t>
            </w:r>
          </w:p>
        </w:tc>
        <w:tc>
          <w:tcPr>
            <w:tcW w:w="7189" w:type="dxa"/>
            <w:shd w:val="clear" w:color="auto" w:fill="auto"/>
          </w:tcPr>
          <w:p w:rsidR="006A54C9" w:rsidRPr="00227217" w:rsidRDefault="006A54C9" w:rsidP="00F810A6">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6A54C9" w:rsidRPr="00227217" w:rsidTr="00F810A6">
        <w:tc>
          <w:tcPr>
            <w:tcW w:w="2376" w:type="dxa"/>
            <w:shd w:val="clear" w:color="auto" w:fill="auto"/>
          </w:tcPr>
          <w:p w:rsidR="006A54C9" w:rsidRPr="00227217" w:rsidRDefault="006A54C9" w:rsidP="00F810A6">
            <w:pPr>
              <w:autoSpaceDE w:val="0"/>
              <w:autoSpaceDN w:val="0"/>
              <w:adjustRightInd w:val="0"/>
              <w:spacing w:after="60"/>
              <w:rPr>
                <w:rFonts w:ascii="Times New Roman" w:hAnsi="Times New Roman"/>
                <w:bCs/>
              </w:rPr>
            </w:pPr>
            <w:r w:rsidRPr="00227217">
              <w:rPr>
                <w:rFonts w:ascii="Times New Roman" w:hAnsi="Times New Roman"/>
                <w:bCs/>
              </w:rPr>
              <w:t>Размещение аптечных организаций</w:t>
            </w:r>
          </w:p>
        </w:tc>
        <w:tc>
          <w:tcPr>
            <w:tcW w:w="7189" w:type="dxa"/>
            <w:shd w:val="clear" w:color="auto" w:fill="auto"/>
          </w:tcPr>
          <w:p w:rsidR="006A54C9" w:rsidRPr="00227217" w:rsidRDefault="006A54C9" w:rsidP="00F810A6">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6A54C9" w:rsidRPr="00227217" w:rsidTr="00F810A6">
        <w:tc>
          <w:tcPr>
            <w:tcW w:w="2376" w:type="dxa"/>
            <w:shd w:val="clear" w:color="auto" w:fill="auto"/>
          </w:tcPr>
          <w:p w:rsidR="006A54C9" w:rsidRPr="00227217" w:rsidRDefault="006A54C9" w:rsidP="00F810A6">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охраны порядка</w:t>
            </w:r>
          </w:p>
        </w:tc>
        <w:tc>
          <w:tcPr>
            <w:tcW w:w="7189" w:type="dxa"/>
            <w:shd w:val="clear" w:color="auto" w:fill="auto"/>
          </w:tcPr>
          <w:p w:rsidR="006A54C9" w:rsidRPr="00227217" w:rsidRDefault="006A54C9" w:rsidP="00F810A6">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rPr>
                <w:rFonts w:ascii="Times New Roman" w:hAnsi="Times New Roman"/>
                <w:bCs/>
              </w:rPr>
              <w:t>пожарной охраны, пожарные депо</w:t>
            </w:r>
          </w:p>
        </w:tc>
      </w:tr>
      <w:tr w:rsidR="006A54C9" w:rsidRPr="00227217" w:rsidTr="00F810A6">
        <w:tc>
          <w:tcPr>
            <w:tcW w:w="2376" w:type="dxa"/>
            <w:shd w:val="clear" w:color="auto" w:fill="auto"/>
          </w:tcPr>
          <w:p w:rsidR="006A54C9" w:rsidRPr="00227217" w:rsidRDefault="006A54C9" w:rsidP="00F810A6">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гражданской обороны</w:t>
            </w:r>
          </w:p>
        </w:tc>
        <w:tc>
          <w:tcPr>
            <w:tcW w:w="7189" w:type="dxa"/>
            <w:shd w:val="clear" w:color="auto" w:fill="auto"/>
          </w:tcPr>
          <w:p w:rsidR="006A54C9" w:rsidRPr="00227217" w:rsidRDefault="006A54C9" w:rsidP="00F810A6">
            <w:pPr>
              <w:spacing w:after="60"/>
              <w:jc w:val="both"/>
              <w:rPr>
                <w:rFonts w:ascii="Times New Roman" w:hAnsi="Times New Roman"/>
                <w:bCs/>
              </w:rPr>
            </w:pPr>
            <w:r w:rsidRPr="0022721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6A54C9" w:rsidRPr="002F236C"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6A54C9" w:rsidRPr="00C926F3" w:rsidTr="00F810A6">
        <w:tc>
          <w:tcPr>
            <w:tcW w:w="9565" w:type="dxa"/>
            <w:gridSpan w:val="2"/>
            <w:shd w:val="clear" w:color="auto" w:fill="auto"/>
          </w:tcPr>
          <w:p w:rsidR="006A54C9" w:rsidRPr="00C926F3" w:rsidRDefault="006A54C9" w:rsidP="00F810A6">
            <w:pPr>
              <w:autoSpaceDE w:val="0"/>
              <w:autoSpaceDN w:val="0"/>
              <w:adjustRightInd w:val="0"/>
              <w:spacing w:after="60"/>
              <w:jc w:val="center"/>
              <w:rPr>
                <w:rFonts w:ascii="Times New Roman" w:hAnsi="Times New Roman"/>
                <w:b/>
                <w:bCs/>
              </w:rPr>
            </w:pPr>
            <w:r w:rsidRPr="00C926F3">
              <w:rPr>
                <w:rFonts w:ascii="Times New Roman" w:hAnsi="Times New Roman"/>
                <w:b/>
                <w:bCs/>
              </w:rPr>
              <w:t>Вспомогательные виды разрешенного использования земельных участков</w:t>
            </w:r>
          </w:p>
          <w:p w:rsidR="006A54C9" w:rsidRPr="00C926F3" w:rsidRDefault="006A54C9" w:rsidP="00F810A6">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6A54C9" w:rsidRPr="00C926F3" w:rsidTr="00F810A6">
        <w:tc>
          <w:tcPr>
            <w:tcW w:w="2376" w:type="dxa"/>
            <w:shd w:val="clear" w:color="auto" w:fill="auto"/>
          </w:tcPr>
          <w:p w:rsidR="006A54C9" w:rsidRPr="00C926F3" w:rsidRDefault="006A54C9" w:rsidP="00F810A6">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189" w:type="dxa"/>
            <w:shd w:val="clear" w:color="auto" w:fill="auto"/>
          </w:tcPr>
          <w:p w:rsidR="006A54C9" w:rsidRPr="00C926F3" w:rsidRDefault="006A54C9" w:rsidP="00F810A6">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6A54C9" w:rsidRPr="00C926F3" w:rsidRDefault="006A54C9" w:rsidP="00F810A6">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6A54C9" w:rsidRPr="00C926F3" w:rsidTr="00F810A6">
        <w:tc>
          <w:tcPr>
            <w:tcW w:w="2376" w:type="dxa"/>
            <w:shd w:val="clear" w:color="auto" w:fill="auto"/>
          </w:tcPr>
          <w:p w:rsidR="006A54C9" w:rsidRPr="00C926F3" w:rsidRDefault="006A54C9" w:rsidP="00F810A6">
            <w:pPr>
              <w:autoSpaceDE w:val="0"/>
              <w:autoSpaceDN w:val="0"/>
              <w:adjustRightInd w:val="0"/>
              <w:spacing w:after="60"/>
              <w:rPr>
                <w:rFonts w:ascii="Times New Roman" w:hAnsi="Times New Roman"/>
                <w:bCs/>
              </w:rPr>
            </w:pPr>
            <w:r w:rsidRPr="00C926F3">
              <w:rPr>
                <w:rFonts w:ascii="Times New Roman" w:hAnsi="Times New Roman"/>
                <w:bCs/>
              </w:rPr>
              <w:t xml:space="preserve">Ведение огородничества </w:t>
            </w:r>
          </w:p>
        </w:tc>
        <w:tc>
          <w:tcPr>
            <w:tcW w:w="7189" w:type="dxa"/>
            <w:shd w:val="clear" w:color="auto" w:fill="auto"/>
          </w:tcPr>
          <w:p w:rsidR="006A54C9" w:rsidRPr="00C926F3" w:rsidRDefault="006A54C9" w:rsidP="00F810A6">
            <w:pPr>
              <w:autoSpaceDE w:val="0"/>
              <w:autoSpaceDN w:val="0"/>
              <w:adjustRightInd w:val="0"/>
              <w:spacing w:after="60"/>
              <w:jc w:val="both"/>
              <w:rPr>
                <w:rFonts w:ascii="Times New Roman" w:hAnsi="Times New Roman"/>
                <w:bCs/>
              </w:rPr>
            </w:pPr>
            <w:r w:rsidRPr="00C926F3">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6A54C9" w:rsidRPr="00C926F3" w:rsidTr="00F810A6">
        <w:tc>
          <w:tcPr>
            <w:tcW w:w="2376" w:type="dxa"/>
            <w:shd w:val="clear" w:color="auto" w:fill="auto"/>
          </w:tcPr>
          <w:p w:rsidR="006A54C9" w:rsidRPr="00C926F3" w:rsidRDefault="006A54C9" w:rsidP="00F810A6">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189" w:type="dxa"/>
            <w:shd w:val="clear" w:color="auto" w:fill="auto"/>
          </w:tcPr>
          <w:p w:rsidR="006A54C9" w:rsidRPr="00C926F3" w:rsidRDefault="006A54C9" w:rsidP="00F810A6">
            <w:pPr>
              <w:autoSpaceDE w:val="0"/>
              <w:autoSpaceDN w:val="0"/>
              <w:adjustRightInd w:val="0"/>
              <w:spacing w:after="60"/>
              <w:jc w:val="both"/>
              <w:outlineLvl w:val="1"/>
              <w:rPr>
                <w:rFonts w:ascii="Times New Roman" w:hAnsi="Times New Roman"/>
                <w:bCs/>
              </w:rPr>
            </w:pPr>
            <w:proofErr w:type="gramStart"/>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6A54C9" w:rsidRPr="00C926F3" w:rsidTr="00F810A6">
        <w:tc>
          <w:tcPr>
            <w:tcW w:w="2376" w:type="dxa"/>
            <w:shd w:val="clear" w:color="auto" w:fill="auto"/>
          </w:tcPr>
          <w:p w:rsidR="006A54C9" w:rsidRPr="00C926F3" w:rsidRDefault="006A54C9" w:rsidP="00F810A6">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189" w:type="dxa"/>
            <w:shd w:val="clear" w:color="auto" w:fill="auto"/>
          </w:tcPr>
          <w:p w:rsidR="006A54C9" w:rsidRPr="00C926F3" w:rsidRDefault="006A54C9" w:rsidP="00F810A6">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6A54C9" w:rsidRPr="00C926F3" w:rsidTr="00F810A6">
        <w:trPr>
          <w:trHeight w:val="742"/>
        </w:trPr>
        <w:tc>
          <w:tcPr>
            <w:tcW w:w="2376" w:type="dxa"/>
            <w:shd w:val="clear" w:color="auto" w:fill="auto"/>
          </w:tcPr>
          <w:p w:rsidR="006A54C9" w:rsidRPr="00C926F3" w:rsidRDefault="006A54C9" w:rsidP="00F810A6">
            <w:pPr>
              <w:autoSpaceDE w:val="0"/>
              <w:autoSpaceDN w:val="0"/>
              <w:adjustRightInd w:val="0"/>
              <w:spacing w:after="60"/>
              <w:rPr>
                <w:rFonts w:ascii="Times New Roman" w:hAnsi="Times New Roman"/>
                <w:bCs/>
              </w:rPr>
            </w:pPr>
            <w:r w:rsidRPr="00C926F3">
              <w:rPr>
                <w:rFonts w:ascii="Times New Roman" w:hAnsi="Times New Roman"/>
                <w:bCs/>
              </w:rPr>
              <w:lastRenderedPageBreak/>
              <w:t>Размещение объектов хранения и стоянки транспортных средств</w:t>
            </w:r>
          </w:p>
        </w:tc>
        <w:tc>
          <w:tcPr>
            <w:tcW w:w="7189" w:type="dxa"/>
            <w:shd w:val="clear" w:color="auto" w:fill="auto"/>
          </w:tcPr>
          <w:p w:rsidR="006A54C9" w:rsidRPr="00C926F3" w:rsidRDefault="006A54C9" w:rsidP="00F810A6">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A54C9" w:rsidRPr="00C926F3" w:rsidTr="00F810A6">
        <w:tc>
          <w:tcPr>
            <w:tcW w:w="2376" w:type="dxa"/>
            <w:shd w:val="clear" w:color="auto" w:fill="auto"/>
          </w:tcPr>
          <w:p w:rsidR="006A54C9" w:rsidRPr="00C926F3" w:rsidRDefault="006A54C9" w:rsidP="00F810A6">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tc>
        <w:tc>
          <w:tcPr>
            <w:tcW w:w="7189" w:type="dxa"/>
            <w:shd w:val="clear" w:color="auto" w:fill="auto"/>
          </w:tcPr>
          <w:p w:rsidR="006A54C9" w:rsidRPr="00C926F3" w:rsidRDefault="006A54C9" w:rsidP="00F810A6">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A54C9" w:rsidRPr="00C926F3" w:rsidTr="00F810A6">
        <w:tc>
          <w:tcPr>
            <w:tcW w:w="2376" w:type="dxa"/>
            <w:shd w:val="clear" w:color="auto" w:fill="auto"/>
          </w:tcPr>
          <w:p w:rsidR="006A54C9" w:rsidRPr="00C926F3" w:rsidRDefault="006A54C9" w:rsidP="00F810A6">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189" w:type="dxa"/>
            <w:shd w:val="clear" w:color="auto" w:fill="auto"/>
          </w:tcPr>
          <w:p w:rsidR="006A54C9" w:rsidRPr="00C926F3" w:rsidRDefault="006A54C9" w:rsidP="00F810A6">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6A54C9" w:rsidRPr="00C926F3" w:rsidTr="00F810A6">
        <w:tc>
          <w:tcPr>
            <w:tcW w:w="2376" w:type="dxa"/>
            <w:shd w:val="clear" w:color="auto" w:fill="auto"/>
          </w:tcPr>
          <w:p w:rsidR="006A54C9" w:rsidRPr="00C926F3" w:rsidRDefault="006A54C9" w:rsidP="00F810A6">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189" w:type="dxa"/>
            <w:shd w:val="clear" w:color="auto" w:fill="auto"/>
          </w:tcPr>
          <w:p w:rsidR="006A54C9" w:rsidRPr="00C926F3" w:rsidRDefault="006A54C9" w:rsidP="00F810A6">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C926F3" w:rsidTr="00F810A6">
        <w:trPr>
          <w:trHeight w:val="894"/>
        </w:trPr>
        <w:tc>
          <w:tcPr>
            <w:tcW w:w="2376" w:type="dxa"/>
            <w:shd w:val="clear" w:color="auto" w:fill="auto"/>
          </w:tcPr>
          <w:p w:rsidR="006A54C9" w:rsidRPr="00C926F3" w:rsidRDefault="006A54C9" w:rsidP="00F810A6">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189" w:type="dxa"/>
            <w:shd w:val="clear" w:color="auto" w:fill="auto"/>
          </w:tcPr>
          <w:p w:rsidR="006A54C9" w:rsidRPr="00C926F3" w:rsidRDefault="006A54C9" w:rsidP="00F810A6">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C926F3" w:rsidTr="00F810A6">
        <w:trPr>
          <w:trHeight w:val="894"/>
        </w:trPr>
        <w:tc>
          <w:tcPr>
            <w:tcW w:w="2376" w:type="dxa"/>
            <w:shd w:val="clear" w:color="auto" w:fill="auto"/>
          </w:tcPr>
          <w:p w:rsidR="006A54C9" w:rsidRPr="00C926F3" w:rsidRDefault="006A54C9" w:rsidP="00F810A6">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189" w:type="dxa"/>
            <w:shd w:val="clear" w:color="auto" w:fill="auto"/>
          </w:tcPr>
          <w:p w:rsidR="006A54C9" w:rsidRPr="00C926F3" w:rsidRDefault="006A54C9" w:rsidP="00F810A6">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C926F3">
              <w:rPr>
                <w:rFonts w:ascii="Times New Roman" w:hAnsi="Times New Roman"/>
                <w:bCs/>
              </w:rPr>
              <w:t>о-</w:t>
            </w:r>
            <w:proofErr w:type="gramEnd"/>
            <w:r w:rsidRPr="00C926F3">
              <w:rPr>
                <w:rFonts w:ascii="Times New Roman" w:hAnsi="Times New Roman"/>
                <w:bCs/>
              </w:rPr>
              <w:t>, водо-, газоснабжения, водоо</w:t>
            </w:r>
            <w:r>
              <w:rPr>
                <w:rFonts w:ascii="Times New Roman" w:hAnsi="Times New Roman"/>
                <w:bCs/>
              </w:rPr>
              <w:t>тведения, телефонизации, связи</w:t>
            </w:r>
            <w:r w:rsidRPr="00C926F3">
              <w:rPr>
                <w:rFonts w:ascii="Times New Roman" w:hAnsi="Times New Roman"/>
                <w:bCs/>
              </w:rPr>
              <w:t>), при условии соответствия техническим регламентам, строительным, санитарным, экологическим и противопожарным нормам</w:t>
            </w:r>
            <w:r>
              <w:rPr>
                <w:rFonts w:ascii="Times New Roman" w:hAnsi="Times New Roman"/>
                <w:bCs/>
              </w:rPr>
              <w:t xml:space="preserve"> </w:t>
            </w:r>
            <w:r w:rsidRPr="00C926F3">
              <w:rPr>
                <w:rFonts w:ascii="Times New Roman" w:hAnsi="Times New Roman"/>
                <w:bCs/>
              </w:rPr>
              <w:t>и правилам, иным требованиям, предъявляемым законодательством Российской Федерации к указанным объектам</w:t>
            </w:r>
          </w:p>
        </w:tc>
      </w:tr>
    </w:tbl>
    <w:p w:rsidR="006A54C9" w:rsidRPr="002F236C"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6A54C9" w:rsidRPr="00C926F3" w:rsidTr="00F810A6">
        <w:tc>
          <w:tcPr>
            <w:tcW w:w="9606" w:type="dxa"/>
            <w:gridSpan w:val="2"/>
            <w:shd w:val="clear" w:color="auto" w:fill="auto"/>
          </w:tcPr>
          <w:p w:rsidR="006A54C9" w:rsidRPr="00C926F3" w:rsidRDefault="006A54C9" w:rsidP="00F810A6">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rsidR="006A54C9" w:rsidRPr="00C926F3" w:rsidRDefault="006A54C9" w:rsidP="00F810A6">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6A54C9" w:rsidRPr="00C926F3" w:rsidTr="00F810A6">
        <w:tc>
          <w:tcPr>
            <w:tcW w:w="2376" w:type="dxa"/>
            <w:shd w:val="clear" w:color="auto" w:fill="auto"/>
          </w:tcPr>
          <w:p w:rsidR="006A54C9" w:rsidRPr="00C926F3" w:rsidRDefault="006A54C9" w:rsidP="00F810A6">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230" w:type="dxa"/>
            <w:shd w:val="clear" w:color="auto" w:fill="auto"/>
          </w:tcPr>
          <w:p w:rsidR="006A54C9" w:rsidRPr="00C926F3" w:rsidRDefault="006A54C9" w:rsidP="00F810A6">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6A54C9" w:rsidRPr="00C926F3" w:rsidRDefault="006A54C9" w:rsidP="00F810A6">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6A54C9" w:rsidRPr="00C926F3" w:rsidTr="00F810A6">
        <w:tc>
          <w:tcPr>
            <w:tcW w:w="2376" w:type="dxa"/>
            <w:shd w:val="clear" w:color="auto" w:fill="auto"/>
          </w:tcPr>
          <w:p w:rsidR="006A54C9" w:rsidRPr="00C926F3" w:rsidRDefault="006A54C9" w:rsidP="00F810A6">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230" w:type="dxa"/>
            <w:shd w:val="clear" w:color="auto" w:fill="auto"/>
          </w:tcPr>
          <w:p w:rsidR="006A54C9" w:rsidRPr="00C926F3" w:rsidRDefault="006A54C9" w:rsidP="00F810A6">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6A54C9" w:rsidRPr="00C926F3" w:rsidTr="00F810A6">
        <w:tc>
          <w:tcPr>
            <w:tcW w:w="2376" w:type="dxa"/>
            <w:shd w:val="clear" w:color="auto" w:fill="auto"/>
          </w:tcPr>
          <w:p w:rsidR="006A54C9" w:rsidRPr="00C926F3" w:rsidRDefault="006A54C9" w:rsidP="00F810A6">
            <w:pPr>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6A54C9" w:rsidRPr="00C926F3" w:rsidRDefault="006A54C9" w:rsidP="00F810A6">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A54C9" w:rsidRPr="00C926F3" w:rsidTr="00F810A6">
        <w:tc>
          <w:tcPr>
            <w:tcW w:w="2376" w:type="dxa"/>
            <w:shd w:val="clear" w:color="auto" w:fill="auto"/>
          </w:tcPr>
          <w:p w:rsidR="006A54C9" w:rsidRPr="00C926F3" w:rsidRDefault="006A54C9" w:rsidP="00F810A6">
            <w:pPr>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230" w:type="dxa"/>
            <w:shd w:val="clear" w:color="auto" w:fill="auto"/>
          </w:tcPr>
          <w:p w:rsidR="006A54C9" w:rsidRPr="00C926F3" w:rsidRDefault="006A54C9" w:rsidP="00F810A6">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A54C9" w:rsidRPr="00C926F3" w:rsidTr="00F810A6">
        <w:tc>
          <w:tcPr>
            <w:tcW w:w="2376" w:type="dxa"/>
            <w:shd w:val="clear" w:color="auto" w:fill="auto"/>
          </w:tcPr>
          <w:p w:rsidR="006A54C9" w:rsidRPr="00C926F3" w:rsidRDefault="006A54C9" w:rsidP="00F810A6">
            <w:pPr>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230" w:type="dxa"/>
            <w:shd w:val="clear" w:color="auto" w:fill="auto"/>
          </w:tcPr>
          <w:p w:rsidR="006A54C9" w:rsidRPr="00C926F3" w:rsidRDefault="006A54C9" w:rsidP="00F810A6">
            <w:pPr>
              <w:autoSpaceDE w:val="0"/>
              <w:autoSpaceDN w:val="0"/>
              <w:adjustRightInd w:val="0"/>
              <w:spacing w:after="60"/>
              <w:jc w:val="both"/>
              <w:rPr>
                <w:rFonts w:ascii="Times New Roman" w:hAnsi="Times New Roman"/>
                <w:bCs/>
              </w:rPr>
            </w:pPr>
            <w:proofErr w:type="gramStart"/>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w:t>
            </w:r>
            <w:r w:rsidRPr="00C926F3">
              <w:rPr>
                <w:rFonts w:ascii="Times New Roman" w:hAnsi="Times New Roman"/>
                <w:bCs/>
              </w:rPr>
              <w:lastRenderedPageBreak/>
              <w:t>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C926F3">
              <w:rPr>
                <w:rFonts w:ascii="Times New Roman" w:hAnsi="Times New Roman"/>
                <w:bCs/>
              </w:rPr>
              <w:t xml:space="preserve">  т.п.), парикмахерские, салоны красоты, </w:t>
            </w:r>
            <w:proofErr w:type="spellStart"/>
            <w:r w:rsidRPr="00C926F3">
              <w:rPr>
                <w:rFonts w:ascii="Times New Roman" w:hAnsi="Times New Roman"/>
                <w:bCs/>
              </w:rPr>
              <w:t>спа</w:t>
            </w:r>
            <w:proofErr w:type="spellEnd"/>
            <w:r w:rsidRPr="00C926F3">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6A54C9" w:rsidRPr="00C926F3" w:rsidTr="00F810A6">
        <w:tc>
          <w:tcPr>
            <w:tcW w:w="2376" w:type="dxa"/>
            <w:shd w:val="clear" w:color="auto" w:fill="auto"/>
          </w:tcPr>
          <w:p w:rsidR="006A54C9" w:rsidRPr="00C926F3" w:rsidRDefault="006A54C9" w:rsidP="00F810A6">
            <w:pPr>
              <w:spacing w:after="60"/>
              <w:rPr>
                <w:rFonts w:ascii="Times New Roman" w:hAnsi="Times New Roman"/>
                <w:bCs/>
              </w:rPr>
            </w:pPr>
            <w:r w:rsidRPr="00C926F3">
              <w:rPr>
                <w:rFonts w:ascii="Times New Roman" w:hAnsi="Times New Roman"/>
                <w:bCs/>
              </w:rPr>
              <w:lastRenderedPageBreak/>
              <w:t>Размещение объектов оказания информационных услуг</w:t>
            </w:r>
          </w:p>
        </w:tc>
        <w:tc>
          <w:tcPr>
            <w:tcW w:w="7230" w:type="dxa"/>
            <w:shd w:val="clear" w:color="auto" w:fill="auto"/>
          </w:tcPr>
          <w:p w:rsidR="006A54C9" w:rsidRPr="00C926F3" w:rsidRDefault="006A54C9" w:rsidP="00F810A6">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A54C9" w:rsidRPr="00C926F3" w:rsidTr="00F810A6">
        <w:tc>
          <w:tcPr>
            <w:tcW w:w="2376" w:type="dxa"/>
            <w:shd w:val="clear" w:color="auto" w:fill="auto"/>
          </w:tcPr>
          <w:p w:rsidR="006A54C9" w:rsidRPr="00C926F3" w:rsidRDefault="006A54C9" w:rsidP="00F810A6">
            <w:pPr>
              <w:spacing w:after="60"/>
              <w:rPr>
                <w:rFonts w:ascii="Times New Roman" w:hAnsi="Times New Roman"/>
                <w:bCs/>
              </w:rPr>
            </w:pPr>
            <w:r w:rsidRPr="00C926F3">
              <w:rPr>
                <w:rFonts w:ascii="Times New Roman" w:hAnsi="Times New Roman"/>
                <w:bCs/>
              </w:rPr>
              <w:t xml:space="preserve">Размещение объектов физической культуры и спорта </w:t>
            </w:r>
          </w:p>
        </w:tc>
        <w:tc>
          <w:tcPr>
            <w:tcW w:w="7230" w:type="dxa"/>
            <w:shd w:val="clear" w:color="auto" w:fill="auto"/>
          </w:tcPr>
          <w:p w:rsidR="006A54C9" w:rsidRPr="00C926F3" w:rsidRDefault="006A54C9" w:rsidP="00F810A6">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6A54C9" w:rsidRPr="00C926F3" w:rsidRDefault="006A54C9" w:rsidP="00F810A6">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6A54C9" w:rsidRPr="00C926F3" w:rsidRDefault="006A54C9" w:rsidP="00F810A6">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бассейны; </w:t>
            </w:r>
          </w:p>
          <w:p w:rsidR="006A54C9" w:rsidRPr="00C926F3" w:rsidRDefault="006A54C9" w:rsidP="00F810A6">
            <w:pPr>
              <w:autoSpaceDE w:val="0"/>
              <w:autoSpaceDN w:val="0"/>
              <w:adjustRightInd w:val="0"/>
              <w:spacing w:after="60"/>
              <w:ind w:firstLine="255"/>
              <w:jc w:val="both"/>
              <w:rPr>
                <w:rFonts w:ascii="Times New Roman" w:hAnsi="Times New Roman"/>
                <w:bCs/>
              </w:rPr>
            </w:pPr>
            <w:r w:rsidRPr="00C926F3">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sidRPr="00C926F3">
              <w:rPr>
                <w:rFonts w:ascii="Times New Roman" w:hAnsi="Times New Roman"/>
                <w:bCs/>
              </w:rPr>
              <w:t xml:space="preserve"> )</w:t>
            </w:r>
            <w:proofErr w:type="gramEnd"/>
            <w:r w:rsidRPr="00C926F3">
              <w:rPr>
                <w:rFonts w:ascii="Times New Roman" w:hAnsi="Times New Roman"/>
                <w:bCs/>
              </w:rPr>
              <w:t xml:space="preserve">; </w:t>
            </w:r>
          </w:p>
          <w:p w:rsidR="006A54C9" w:rsidRPr="00C926F3" w:rsidRDefault="006A54C9" w:rsidP="00F810A6">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спортивные клубы</w:t>
            </w:r>
          </w:p>
        </w:tc>
      </w:tr>
      <w:tr w:rsidR="006A54C9" w:rsidRPr="00C926F3" w:rsidTr="00F810A6">
        <w:tc>
          <w:tcPr>
            <w:tcW w:w="2376" w:type="dxa"/>
            <w:shd w:val="clear" w:color="auto" w:fill="auto"/>
          </w:tcPr>
          <w:p w:rsidR="006A54C9" w:rsidRPr="00C926F3" w:rsidRDefault="006A54C9" w:rsidP="00F810A6">
            <w:pPr>
              <w:spacing w:after="60"/>
              <w:rPr>
                <w:rFonts w:ascii="Times New Roman" w:hAnsi="Times New Roman"/>
                <w:bCs/>
              </w:rPr>
            </w:pPr>
            <w:r w:rsidRPr="00C926F3">
              <w:rPr>
                <w:rFonts w:ascii="Times New Roman" w:hAnsi="Times New Roman"/>
                <w:bCs/>
              </w:rPr>
              <w:t>Размещение культовых зданий</w:t>
            </w:r>
          </w:p>
        </w:tc>
        <w:tc>
          <w:tcPr>
            <w:tcW w:w="7230" w:type="dxa"/>
            <w:shd w:val="clear" w:color="auto" w:fill="auto"/>
          </w:tcPr>
          <w:p w:rsidR="006A54C9" w:rsidRPr="00C926F3" w:rsidRDefault="006A54C9" w:rsidP="00F810A6">
            <w:pPr>
              <w:autoSpaceDE w:val="0"/>
              <w:autoSpaceDN w:val="0"/>
              <w:adjustRightInd w:val="0"/>
              <w:spacing w:after="60"/>
              <w:jc w:val="both"/>
              <w:rPr>
                <w:rFonts w:ascii="Times New Roman" w:hAnsi="Times New Roman"/>
                <w:bCs/>
              </w:rPr>
            </w:pPr>
            <w:proofErr w:type="gramStart"/>
            <w:r w:rsidRPr="00C926F3">
              <w:rPr>
                <w:rFonts w:ascii="Times New Roman" w:hAnsi="Times New Roman"/>
                <w:bCs/>
              </w:rPr>
              <w:t>Строительство, рекон</w:t>
            </w:r>
            <w:r>
              <w:rPr>
                <w:rFonts w:ascii="Times New Roman" w:hAnsi="Times New Roman"/>
                <w:bCs/>
              </w:rPr>
              <w:t>струкция и эксплуатация зданий</w:t>
            </w:r>
            <w:r w:rsidRPr="00C926F3">
              <w:rPr>
                <w:rFonts w:ascii="Times New Roman" w:hAnsi="Times New Roman"/>
                <w:bCs/>
              </w:rPr>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6A54C9" w:rsidRPr="00C926F3" w:rsidTr="00F810A6">
        <w:tc>
          <w:tcPr>
            <w:tcW w:w="2376" w:type="dxa"/>
            <w:shd w:val="clear" w:color="auto" w:fill="auto"/>
          </w:tcPr>
          <w:p w:rsidR="006A54C9" w:rsidRPr="00C926F3" w:rsidRDefault="006A54C9" w:rsidP="00F810A6">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230" w:type="dxa"/>
            <w:shd w:val="clear" w:color="auto" w:fill="auto"/>
          </w:tcPr>
          <w:p w:rsidR="006A54C9" w:rsidRPr="00C926F3" w:rsidRDefault="006A54C9" w:rsidP="00F810A6">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A54C9" w:rsidRPr="00C926F3" w:rsidTr="00F810A6">
        <w:tc>
          <w:tcPr>
            <w:tcW w:w="2376" w:type="dxa"/>
            <w:shd w:val="clear" w:color="auto" w:fill="auto"/>
          </w:tcPr>
          <w:p w:rsidR="006A54C9" w:rsidRPr="00C926F3" w:rsidRDefault="006A54C9" w:rsidP="00F810A6">
            <w:pPr>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shd w:val="clear" w:color="auto" w:fill="auto"/>
          </w:tcPr>
          <w:p w:rsidR="006A54C9" w:rsidRPr="00C926F3" w:rsidRDefault="006A54C9" w:rsidP="00F810A6">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sidRPr="00C926F3">
              <w:rPr>
                <w:rFonts w:ascii="Times New Roman" w:hAnsi="Times New Roman"/>
                <w:bCs/>
              </w:rPr>
              <w:t>о-</w:t>
            </w:r>
            <w:proofErr w:type="gramEnd"/>
            <w:r w:rsidRPr="00C926F3">
              <w:rPr>
                <w:rFonts w:ascii="Times New Roman" w:hAnsi="Times New Roman"/>
                <w:bCs/>
              </w:rPr>
              <w:t>, водо-, газоснабжения, водоотведения, связи и другие)</w:t>
            </w:r>
          </w:p>
        </w:tc>
      </w:tr>
      <w:tr w:rsidR="006A54C9" w:rsidRPr="00B003BC" w:rsidTr="00F810A6">
        <w:tc>
          <w:tcPr>
            <w:tcW w:w="2376" w:type="dxa"/>
            <w:tcBorders>
              <w:top w:val="single" w:sz="4" w:space="0" w:color="auto"/>
              <w:left w:val="single" w:sz="4" w:space="0" w:color="auto"/>
              <w:bottom w:val="single" w:sz="4" w:space="0" w:color="auto"/>
              <w:right w:val="single" w:sz="4" w:space="0" w:color="auto"/>
            </w:tcBorders>
            <w:shd w:val="clear" w:color="auto" w:fill="auto"/>
          </w:tcPr>
          <w:p w:rsidR="006A54C9" w:rsidRPr="00B003BC" w:rsidRDefault="006A54C9" w:rsidP="00F810A6">
            <w:pPr>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bl>
    <w:p w:rsidR="006A54C9" w:rsidRPr="002F236C" w:rsidRDefault="006A54C9" w:rsidP="006A54C9">
      <w:pPr>
        <w:rPr>
          <w:rFonts w:ascii="Times New Roman" w:hAnsi="Times New Roman"/>
          <w:sz w:val="28"/>
          <w:szCs w:val="28"/>
        </w:rPr>
      </w:pPr>
    </w:p>
    <w:p w:rsidR="006A54C9" w:rsidRDefault="006A54C9" w:rsidP="006A54C9">
      <w:pPr>
        <w:spacing w:after="240"/>
        <w:jc w:val="center"/>
        <w:outlineLvl w:val="3"/>
        <w:rPr>
          <w:rFonts w:ascii="Times New Roman" w:hAnsi="Times New Roman"/>
          <w:sz w:val="28"/>
          <w:szCs w:val="28"/>
        </w:rPr>
      </w:pPr>
      <w:r>
        <w:rPr>
          <w:rFonts w:ascii="Times New Roman" w:hAnsi="Times New Roman"/>
          <w:b/>
          <w:sz w:val="28"/>
          <w:szCs w:val="28"/>
        </w:rPr>
        <w:br w:type="page"/>
      </w:r>
    </w:p>
    <w:p w:rsidR="006A54C9" w:rsidRPr="00B003BC"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lastRenderedPageBreak/>
        <w:t xml:space="preserve">Ж5 Зона </w:t>
      </w:r>
      <w:r w:rsidRPr="00B003BC">
        <w:rPr>
          <w:rFonts w:ascii="Times New Roman" w:hAnsi="Times New Roman"/>
          <w:b/>
          <w:sz w:val="28"/>
          <w:szCs w:val="28"/>
        </w:rPr>
        <w:t>размещения объектов дошкольного и общего образования</w:t>
      </w:r>
    </w:p>
    <w:p w:rsidR="006A54C9" w:rsidRPr="00B003BC" w:rsidRDefault="006A54C9" w:rsidP="006A54C9">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203"/>
        <w:gridCol w:w="14"/>
      </w:tblGrid>
      <w:tr w:rsidR="006A54C9" w:rsidRPr="00B003BC" w:rsidTr="00F810A6">
        <w:tc>
          <w:tcPr>
            <w:tcW w:w="9904" w:type="dxa"/>
            <w:gridSpan w:val="3"/>
            <w:shd w:val="clear" w:color="auto" w:fill="auto"/>
          </w:tcPr>
          <w:p w:rsidR="006A54C9" w:rsidRPr="00B003BC" w:rsidRDefault="006A54C9" w:rsidP="00F810A6">
            <w:pPr>
              <w:autoSpaceDE w:val="0"/>
              <w:autoSpaceDN w:val="0"/>
              <w:adjustRightInd w:val="0"/>
              <w:spacing w:after="60"/>
              <w:jc w:val="center"/>
              <w:rPr>
                <w:rFonts w:ascii="Times New Roman" w:hAnsi="Times New Roman"/>
                <w:b/>
                <w:bCs/>
              </w:rPr>
            </w:pPr>
            <w:r w:rsidRPr="00B003BC">
              <w:rPr>
                <w:rFonts w:ascii="Times New Roman" w:hAnsi="Times New Roman"/>
                <w:b/>
                <w:bCs/>
              </w:rPr>
              <w:t>Основные виды разрешенного использования земельных участков</w:t>
            </w:r>
          </w:p>
          <w:p w:rsidR="006A54C9" w:rsidRPr="00B003BC" w:rsidRDefault="006A54C9" w:rsidP="00F810A6">
            <w:pPr>
              <w:autoSpaceDE w:val="0"/>
              <w:autoSpaceDN w:val="0"/>
              <w:adjustRightInd w:val="0"/>
              <w:spacing w:after="60"/>
              <w:jc w:val="center"/>
              <w:rPr>
                <w:rFonts w:ascii="Times New Roman" w:hAnsi="Times New Roman"/>
                <w:bCs/>
              </w:rPr>
            </w:pPr>
            <w:r w:rsidRPr="00B003BC">
              <w:rPr>
                <w:rFonts w:ascii="Times New Roman" w:hAnsi="Times New Roman"/>
                <w:b/>
                <w:bCs/>
              </w:rPr>
              <w:t xml:space="preserve"> и объектов капитального строительства</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28" w:type="dxa"/>
            <w:gridSpan w:val="2"/>
            <w:shd w:val="clear" w:color="auto" w:fill="auto"/>
          </w:tcPr>
          <w:p w:rsidR="006A54C9" w:rsidRPr="00B003BC" w:rsidRDefault="006A54C9" w:rsidP="00F810A6">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6A54C9" w:rsidRPr="00B003BC" w:rsidRDefault="006A54C9" w:rsidP="00F810A6">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6A54C9" w:rsidRPr="00B003BC" w:rsidTr="00F810A6">
        <w:trPr>
          <w:gridAfter w:val="1"/>
          <w:wAfter w:w="15" w:type="dxa"/>
        </w:trPr>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shd w:val="clear" w:color="auto" w:fill="auto"/>
          </w:tcPr>
          <w:p w:rsidR="006A54C9" w:rsidRPr="00B003BC" w:rsidRDefault="006A54C9" w:rsidP="00F810A6">
            <w:pPr>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6A54C9" w:rsidRPr="00B003BC" w:rsidRDefault="006A54C9" w:rsidP="00F810A6">
            <w:pPr>
              <w:ind w:firstLine="284"/>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6A54C9" w:rsidRPr="00B003BC" w:rsidRDefault="006A54C9" w:rsidP="00F810A6">
            <w:pPr>
              <w:ind w:firstLine="284"/>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6A54C9" w:rsidRPr="00B003BC" w:rsidRDefault="006A54C9" w:rsidP="00F810A6">
            <w:pPr>
              <w:ind w:firstLine="284"/>
              <w:jc w:val="both"/>
              <w:rPr>
                <w:rFonts w:ascii="Times New Roman" w:hAnsi="Times New Roman"/>
                <w:bCs/>
              </w:rPr>
            </w:pPr>
            <w:r w:rsidRPr="00B003B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6A54C9" w:rsidRPr="00B003BC" w:rsidRDefault="006A54C9" w:rsidP="00F810A6">
            <w:pPr>
              <w:ind w:firstLine="284"/>
              <w:jc w:val="both"/>
              <w:rPr>
                <w:rFonts w:ascii="Times New Roman" w:hAnsi="Times New Roman"/>
                <w:bCs/>
              </w:rPr>
            </w:pPr>
            <w:r w:rsidRPr="00B003BC">
              <w:rPr>
                <w:rFonts w:ascii="Times New Roman" w:hAnsi="Times New Roman"/>
                <w:bCs/>
              </w:rPr>
              <w:t>-</w:t>
            </w:r>
            <w:r>
              <w:rPr>
                <w:rFonts w:ascii="Times New Roman" w:hAnsi="Times New Roman"/>
                <w:bCs/>
              </w:rPr>
              <w:t xml:space="preserve"> </w:t>
            </w:r>
            <w:r w:rsidRPr="00B003BC">
              <w:rPr>
                <w:rFonts w:ascii="Times New Roman" w:hAnsi="Times New Roman"/>
                <w:bCs/>
              </w:rPr>
              <w:t>специальные (коррекционные) учреждения для обучающихся, воспитанников с ограниченными возможностями здоровья.</w:t>
            </w:r>
          </w:p>
        </w:tc>
      </w:tr>
    </w:tbl>
    <w:p w:rsidR="006A54C9" w:rsidRPr="00B003BC"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6A54C9" w:rsidRPr="00B003BC" w:rsidTr="00F810A6">
        <w:tc>
          <w:tcPr>
            <w:tcW w:w="9889" w:type="dxa"/>
            <w:gridSpan w:val="2"/>
            <w:shd w:val="clear" w:color="auto" w:fill="auto"/>
          </w:tcPr>
          <w:p w:rsidR="006A54C9" w:rsidRPr="00B003BC" w:rsidRDefault="006A54C9" w:rsidP="00F810A6">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6A54C9" w:rsidRPr="00B003BC" w:rsidRDefault="006A54C9" w:rsidP="00F810A6">
            <w:pPr>
              <w:autoSpaceDE w:val="0"/>
              <w:autoSpaceDN w:val="0"/>
              <w:adjustRightInd w:val="0"/>
              <w:spacing w:after="6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6A54C9" w:rsidRPr="00B003BC" w:rsidRDefault="006A54C9" w:rsidP="00F810A6">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6A54C9" w:rsidRPr="00B003BC" w:rsidRDefault="006A54C9" w:rsidP="00F810A6">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6A54C9" w:rsidRPr="00B003BC" w:rsidTr="00F810A6">
        <w:trPr>
          <w:trHeight w:val="894"/>
        </w:trPr>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B003BC" w:rsidTr="00F810A6">
        <w:trPr>
          <w:trHeight w:val="894"/>
        </w:trPr>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B003BC">
              <w:rPr>
                <w:rFonts w:ascii="Times New Roman" w:hAnsi="Times New Roman"/>
                <w:bCs/>
              </w:rPr>
              <w:t>о-</w:t>
            </w:r>
            <w:proofErr w:type="gramEnd"/>
            <w:r w:rsidRPr="00B003BC">
              <w:rPr>
                <w:rFonts w:ascii="Times New Roman" w:hAnsi="Times New Roman"/>
                <w:bCs/>
              </w:rPr>
              <w:t xml:space="preserve">,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w:t>
            </w:r>
            <w:r w:rsidRPr="00B003BC">
              <w:rPr>
                <w:rFonts w:ascii="Times New Roman" w:hAnsi="Times New Roman"/>
                <w:bCs/>
              </w:rPr>
              <w:lastRenderedPageBreak/>
              <w:t>указанным объект</w:t>
            </w:r>
          </w:p>
        </w:tc>
      </w:tr>
      <w:tr w:rsidR="006A54C9" w:rsidRPr="00B003BC" w:rsidTr="00F810A6">
        <w:trPr>
          <w:trHeight w:val="317"/>
        </w:trPr>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объектов благоустройства</w:t>
            </w:r>
          </w:p>
          <w:p w:rsidR="006A54C9" w:rsidRPr="00B003BC" w:rsidRDefault="006A54C9" w:rsidP="00F810A6">
            <w:pPr>
              <w:autoSpaceDE w:val="0"/>
              <w:autoSpaceDN w:val="0"/>
              <w:adjustRightInd w:val="0"/>
              <w:spacing w:after="60"/>
              <w:ind w:firstLine="255"/>
              <w:rPr>
                <w:rFonts w:ascii="Times New Roman" w:hAnsi="Times New Roman"/>
                <w:bCs/>
              </w:rPr>
            </w:pP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003BC">
              <w:rPr>
                <w:rFonts w:ascii="Times New Roman" w:hAnsi="Times New Roman"/>
                <w:bCs/>
              </w:rPr>
              <w:t>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6A54C9" w:rsidRDefault="006A54C9" w:rsidP="006A54C9">
      <w:pPr>
        <w:rPr>
          <w:rFonts w:ascii="Times New Roman" w:hAnsi="Times New Roman"/>
          <w:sz w:val="28"/>
          <w:szCs w:val="28"/>
        </w:rPr>
      </w:pPr>
    </w:p>
    <w:p w:rsidR="006A54C9" w:rsidRPr="00B003BC" w:rsidRDefault="006A54C9" w:rsidP="006A54C9">
      <w:pPr>
        <w:spacing w:after="240"/>
        <w:jc w:val="center"/>
        <w:outlineLvl w:val="3"/>
        <w:rPr>
          <w:rFonts w:ascii="Times New Roman" w:hAnsi="Times New Roman"/>
          <w:b/>
          <w:sz w:val="28"/>
          <w:szCs w:val="28"/>
        </w:rPr>
      </w:pPr>
      <w:r>
        <w:rPr>
          <w:rFonts w:ascii="Times New Roman" w:hAnsi="Times New Roman"/>
          <w:sz w:val="28"/>
          <w:szCs w:val="28"/>
        </w:rPr>
        <w:br w:type="page"/>
      </w:r>
      <w:r w:rsidRPr="00B003BC">
        <w:rPr>
          <w:rFonts w:ascii="Times New Roman" w:hAnsi="Times New Roman"/>
          <w:b/>
          <w:sz w:val="28"/>
          <w:szCs w:val="28"/>
        </w:rPr>
        <w:lastRenderedPageBreak/>
        <w:t>Ж</w:t>
      </w:r>
      <w:proofErr w:type="gramStart"/>
      <w:r w:rsidRPr="00B003BC">
        <w:rPr>
          <w:rFonts w:ascii="Times New Roman" w:hAnsi="Times New Roman"/>
          <w:b/>
          <w:sz w:val="28"/>
          <w:szCs w:val="28"/>
        </w:rPr>
        <w:t>6</w:t>
      </w:r>
      <w:proofErr w:type="gramEnd"/>
      <w:r w:rsidRPr="00B003BC">
        <w:rPr>
          <w:rFonts w:ascii="Times New Roman" w:hAnsi="Times New Roman"/>
          <w:b/>
          <w:sz w:val="28"/>
          <w:szCs w:val="28"/>
        </w:rPr>
        <w:t xml:space="preserve"> Зона смешанной застройки</w:t>
      </w:r>
    </w:p>
    <w:p w:rsidR="006A54C9" w:rsidRPr="00B003BC" w:rsidRDefault="006A54C9" w:rsidP="006A54C9">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w:t>
      </w:r>
      <w:proofErr w:type="gramStart"/>
      <w:r w:rsidRPr="00B003BC">
        <w:rPr>
          <w:rFonts w:ascii="Times New Roman" w:hAnsi="Times New Roman"/>
          <w:sz w:val="28"/>
          <w:szCs w:val="28"/>
        </w:rPr>
        <w:t>6</w:t>
      </w:r>
      <w:proofErr w:type="gramEnd"/>
      <w:r w:rsidRPr="00B003BC">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204"/>
      </w:tblGrid>
      <w:tr w:rsidR="006A54C9" w:rsidRPr="00B003BC" w:rsidTr="00F810A6">
        <w:tc>
          <w:tcPr>
            <w:tcW w:w="9889" w:type="dxa"/>
            <w:gridSpan w:val="2"/>
            <w:shd w:val="clear" w:color="auto" w:fill="auto"/>
          </w:tcPr>
          <w:p w:rsidR="006A54C9" w:rsidRPr="00B003BC" w:rsidRDefault="006A54C9" w:rsidP="00F810A6">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Основные виды разрешенного использования земельных участков </w:t>
            </w:r>
          </w:p>
          <w:p w:rsidR="006A54C9" w:rsidRPr="00B003BC" w:rsidRDefault="006A54C9" w:rsidP="00F810A6">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6A54C9" w:rsidRPr="00B003BC" w:rsidRDefault="006A54C9" w:rsidP="00F810A6">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6A54C9" w:rsidRPr="00B003BC" w:rsidRDefault="006A54C9" w:rsidP="00F810A6">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Индивидуальная жилая застройка</w:t>
            </w: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Блокированная жилая застройка</w:t>
            </w: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A54C9" w:rsidRPr="00B003BC" w:rsidTr="00F810A6">
        <w:trPr>
          <w:trHeight w:val="900"/>
        </w:trPr>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финансового назначения</w:t>
            </w: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6A54C9" w:rsidRPr="00B003BC" w:rsidRDefault="006A54C9" w:rsidP="00F810A6">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6A54C9" w:rsidRPr="00B003BC" w:rsidRDefault="006A54C9" w:rsidP="00F810A6">
            <w:pPr>
              <w:autoSpaceDE w:val="0"/>
              <w:autoSpaceDN w:val="0"/>
              <w:adjustRightInd w:val="0"/>
              <w:ind w:firstLine="255"/>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6A54C9" w:rsidRPr="00B003BC" w:rsidRDefault="006A54C9" w:rsidP="00F810A6">
            <w:pPr>
              <w:autoSpaceDE w:val="0"/>
              <w:autoSpaceDN w:val="0"/>
              <w:adjustRightInd w:val="0"/>
              <w:ind w:firstLine="255"/>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6A54C9" w:rsidRPr="00B003BC" w:rsidRDefault="006A54C9" w:rsidP="00F810A6">
            <w:pPr>
              <w:autoSpaceDE w:val="0"/>
              <w:autoSpaceDN w:val="0"/>
              <w:adjustRightInd w:val="0"/>
              <w:ind w:firstLine="255"/>
              <w:jc w:val="both"/>
              <w:rPr>
                <w:rFonts w:ascii="Times New Roman" w:hAnsi="Times New Roman"/>
                <w:bCs/>
              </w:rPr>
            </w:pPr>
            <w:r w:rsidRPr="00B003BC">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6A54C9" w:rsidRPr="00B003BC" w:rsidRDefault="006A54C9" w:rsidP="00F810A6">
            <w:pPr>
              <w:autoSpaceDE w:val="0"/>
              <w:autoSpaceDN w:val="0"/>
              <w:adjustRightInd w:val="0"/>
              <w:ind w:firstLine="255"/>
              <w:jc w:val="both"/>
              <w:rPr>
                <w:rFonts w:ascii="Times New Roman" w:hAnsi="Times New Roman"/>
                <w:bCs/>
              </w:rPr>
            </w:pPr>
            <w:r w:rsidRPr="00B003BC">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розничной </w:t>
            </w:r>
            <w:r w:rsidRPr="00B003BC">
              <w:rPr>
                <w:rFonts w:ascii="Times New Roman" w:hAnsi="Times New Roman"/>
                <w:bCs/>
              </w:rPr>
              <w:lastRenderedPageBreak/>
              <w:t>торговли</w:t>
            </w: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Строительство, реконструкция и эксплуатация магазинов, супермаркетов, торговых комплексов и торговых центров, иных </w:t>
            </w:r>
            <w:r w:rsidRPr="00B003BC">
              <w:rPr>
                <w:rFonts w:ascii="Times New Roman" w:hAnsi="Times New Roman"/>
                <w:bCs/>
              </w:rPr>
              <w:lastRenderedPageBreak/>
              <w:t>стационарных объектов розничной торговли товарами</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аптечных организаций</w:t>
            </w: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оказания услуг связи </w:t>
            </w:r>
          </w:p>
          <w:p w:rsidR="006A54C9" w:rsidRPr="00B003BC" w:rsidRDefault="006A54C9" w:rsidP="00F810A6">
            <w:pPr>
              <w:autoSpaceDE w:val="0"/>
              <w:autoSpaceDN w:val="0"/>
              <w:adjustRightInd w:val="0"/>
              <w:spacing w:after="60"/>
              <w:rPr>
                <w:rFonts w:ascii="Times New Roman" w:hAnsi="Times New Roman"/>
                <w:bCs/>
              </w:rPr>
            </w:pP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общественного питания</w:t>
            </w: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A54C9" w:rsidRPr="00B003BC" w:rsidTr="00F810A6">
        <w:tc>
          <w:tcPr>
            <w:tcW w:w="2376" w:type="dxa"/>
            <w:shd w:val="clear" w:color="auto" w:fill="auto"/>
          </w:tcPr>
          <w:p w:rsidR="006A54C9" w:rsidRPr="00B003BC" w:rsidRDefault="006A54C9" w:rsidP="00F810A6">
            <w:pPr>
              <w:spacing w:after="60"/>
              <w:rPr>
                <w:rFonts w:ascii="Times New Roman" w:hAnsi="Times New Roman"/>
                <w:bCs/>
              </w:rPr>
            </w:pPr>
            <w:r w:rsidRPr="00B003BC">
              <w:rPr>
                <w:rFonts w:ascii="Times New Roman" w:hAnsi="Times New Roman"/>
                <w:bCs/>
              </w:rPr>
              <w:t>Размещение объектов здравоохранения</w:t>
            </w:r>
          </w:p>
          <w:p w:rsidR="006A54C9" w:rsidRPr="00B003BC" w:rsidRDefault="006A54C9" w:rsidP="00F810A6">
            <w:pPr>
              <w:autoSpaceDE w:val="0"/>
              <w:autoSpaceDN w:val="0"/>
              <w:adjustRightInd w:val="0"/>
              <w:spacing w:after="60"/>
              <w:rPr>
                <w:rFonts w:ascii="Times New Roman" w:hAnsi="Times New Roman"/>
                <w:bCs/>
              </w:rPr>
            </w:pPr>
          </w:p>
        </w:tc>
        <w:tc>
          <w:tcPr>
            <w:tcW w:w="7513" w:type="dxa"/>
            <w:shd w:val="clear" w:color="auto" w:fill="auto"/>
          </w:tcPr>
          <w:p w:rsidR="006A54C9" w:rsidRPr="00B003BC" w:rsidRDefault="006A54C9" w:rsidP="00F810A6">
            <w:pPr>
              <w:autoSpaceDE w:val="0"/>
              <w:autoSpaceDN w:val="0"/>
              <w:adjustRightInd w:val="0"/>
              <w:spacing w:after="60"/>
              <w:ind w:firstLine="35"/>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B003BC">
              <w:rPr>
                <w:rFonts w:ascii="Times New Roman" w:hAnsi="Times New Roman"/>
                <w:bCs/>
              </w:rPr>
              <w:t>, амбулаторно-поликлинические и стационарно-поликлинические учреждения, молочные кухни</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охраны порядка</w:t>
            </w: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гражданской обороны</w:t>
            </w:r>
          </w:p>
        </w:tc>
        <w:tc>
          <w:tcPr>
            <w:tcW w:w="7513" w:type="dxa"/>
            <w:shd w:val="clear" w:color="auto" w:fill="auto"/>
          </w:tcPr>
          <w:p w:rsidR="006A54C9" w:rsidRPr="00B003BC" w:rsidRDefault="006A54C9" w:rsidP="00F810A6">
            <w:pPr>
              <w:spacing w:after="60"/>
              <w:jc w:val="both"/>
              <w:rPr>
                <w:rFonts w:ascii="Times New Roman" w:hAnsi="Times New Roman"/>
                <w:bCs/>
              </w:rPr>
            </w:pPr>
            <w:r w:rsidRPr="00B003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6A54C9" w:rsidRPr="00B003BC"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B003BC" w:rsidTr="00F810A6">
        <w:tc>
          <w:tcPr>
            <w:tcW w:w="9606" w:type="dxa"/>
            <w:gridSpan w:val="2"/>
            <w:shd w:val="clear" w:color="auto" w:fill="auto"/>
          </w:tcPr>
          <w:p w:rsidR="006A54C9" w:rsidRPr="00B003BC" w:rsidRDefault="006A54C9" w:rsidP="00F810A6">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6A54C9" w:rsidRPr="00B003BC" w:rsidRDefault="006A54C9" w:rsidP="00F810A6">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230" w:type="dxa"/>
            <w:shd w:val="clear" w:color="auto" w:fill="auto"/>
          </w:tcPr>
          <w:p w:rsidR="006A54C9" w:rsidRPr="00B003BC" w:rsidRDefault="006A54C9" w:rsidP="00F810A6">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6A54C9" w:rsidRPr="00B003BC" w:rsidRDefault="006A54C9" w:rsidP="00F810A6">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Размещение надворных построек</w:t>
            </w:r>
          </w:p>
        </w:tc>
        <w:tc>
          <w:tcPr>
            <w:tcW w:w="7230"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proofErr w:type="gramStart"/>
            <w:r w:rsidRPr="00B003B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Ведение огородничества</w:t>
            </w:r>
          </w:p>
        </w:tc>
        <w:tc>
          <w:tcPr>
            <w:tcW w:w="7230"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6A54C9" w:rsidRPr="00B003BC" w:rsidTr="00F810A6">
        <w:trPr>
          <w:trHeight w:val="1068"/>
        </w:trPr>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230" w:type="dxa"/>
            <w:shd w:val="clear" w:color="auto" w:fill="auto"/>
          </w:tcPr>
          <w:p w:rsidR="006A54C9" w:rsidRPr="00B003BC" w:rsidRDefault="006A54C9" w:rsidP="00F810A6">
            <w:pPr>
              <w:autoSpaceDE w:val="0"/>
              <w:autoSpaceDN w:val="0"/>
              <w:adjustRightInd w:val="0"/>
              <w:spacing w:after="60"/>
              <w:ind w:firstLine="255"/>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хозяйственных </w:t>
            </w:r>
            <w:r w:rsidRPr="00B003BC">
              <w:rPr>
                <w:rFonts w:ascii="Times New Roman" w:hAnsi="Times New Roman"/>
                <w:bCs/>
              </w:rPr>
              <w:lastRenderedPageBreak/>
              <w:t>площадок</w:t>
            </w:r>
          </w:p>
        </w:tc>
        <w:tc>
          <w:tcPr>
            <w:tcW w:w="7230"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площадок для сушки белья, чистки одежды, ковров и предметов домашнего обихода, а также площадок иного бытового </w:t>
            </w:r>
            <w:r w:rsidRPr="00B003BC">
              <w:rPr>
                <w:rFonts w:ascii="Times New Roman" w:hAnsi="Times New Roman"/>
                <w:bCs/>
              </w:rPr>
              <w:lastRenderedPageBreak/>
              <w:t>назначения</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lastRenderedPageBreak/>
              <w:t xml:space="preserve">Размещение площадок для спортивных занятий и отдыха </w:t>
            </w:r>
          </w:p>
        </w:tc>
        <w:tc>
          <w:tcPr>
            <w:tcW w:w="7230"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230"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6A54C9" w:rsidRPr="00B003BC"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отходов потребления </w:t>
            </w:r>
          </w:p>
        </w:tc>
        <w:tc>
          <w:tcPr>
            <w:tcW w:w="7230"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B003BC" w:rsidTr="00F810A6">
        <w:trPr>
          <w:trHeight w:val="349"/>
        </w:trPr>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230"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B003BC" w:rsidTr="00F810A6">
        <w:trPr>
          <w:trHeight w:val="349"/>
        </w:trPr>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B003BC">
              <w:rPr>
                <w:rFonts w:ascii="Times New Roman" w:hAnsi="Times New Roman"/>
                <w:bCs/>
              </w:rPr>
              <w:t>о-</w:t>
            </w:r>
            <w:proofErr w:type="gramEnd"/>
            <w:r w:rsidRPr="00B003BC">
              <w:rPr>
                <w:rFonts w:ascii="Times New Roman" w:hAnsi="Times New Roman"/>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6A54C9" w:rsidRPr="00B003BC" w:rsidTr="00F810A6">
        <w:trPr>
          <w:trHeight w:val="349"/>
        </w:trPr>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rsidR="006A54C9" w:rsidRPr="00B003BC" w:rsidRDefault="006A54C9" w:rsidP="00F810A6">
            <w:pPr>
              <w:autoSpaceDE w:val="0"/>
              <w:autoSpaceDN w:val="0"/>
              <w:adjustRightInd w:val="0"/>
              <w:spacing w:after="60"/>
              <w:rPr>
                <w:rFonts w:ascii="Times New Roman" w:hAnsi="Times New Roman"/>
                <w:bCs/>
              </w:rPr>
            </w:pPr>
          </w:p>
        </w:tc>
        <w:tc>
          <w:tcPr>
            <w:tcW w:w="7230"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003BC">
              <w:rPr>
                <w:rFonts w:ascii="Times New Roman" w:hAnsi="Times New Roman"/>
                <w:bCs/>
              </w:rPr>
              <w:t>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6A54C9" w:rsidRPr="00B003BC"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14"/>
      </w:tblGrid>
      <w:tr w:rsidR="006A54C9" w:rsidRPr="005915C3" w:rsidTr="00F810A6">
        <w:tc>
          <w:tcPr>
            <w:tcW w:w="9889" w:type="dxa"/>
            <w:gridSpan w:val="2"/>
            <w:shd w:val="clear" w:color="auto" w:fill="auto"/>
          </w:tcPr>
          <w:p w:rsidR="006A54C9" w:rsidRPr="00B003BC" w:rsidRDefault="006A54C9" w:rsidP="00F810A6">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Условно разрешенные виды использования земельных участков </w:t>
            </w:r>
          </w:p>
          <w:p w:rsidR="006A54C9" w:rsidRPr="00B003BC" w:rsidRDefault="006A54C9" w:rsidP="00F810A6">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6A54C9" w:rsidRPr="005915C3" w:rsidTr="00F810A6">
        <w:tc>
          <w:tcPr>
            <w:tcW w:w="2376" w:type="dxa"/>
            <w:shd w:val="clear" w:color="auto" w:fill="auto"/>
          </w:tcPr>
          <w:p w:rsidR="006A54C9" w:rsidRPr="00B003BC" w:rsidRDefault="006A54C9" w:rsidP="00F810A6">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6A54C9" w:rsidRPr="00B003BC" w:rsidRDefault="006A54C9" w:rsidP="00F810A6">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6A54C9" w:rsidRPr="00B003BC" w:rsidRDefault="006A54C9" w:rsidP="00F810A6">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6A54C9" w:rsidRPr="005915C3" w:rsidTr="00F810A6">
        <w:tc>
          <w:tcPr>
            <w:tcW w:w="2376"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оказания информационных услуг</w:t>
            </w: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A54C9" w:rsidRPr="005915C3" w:rsidTr="00F810A6">
        <w:tc>
          <w:tcPr>
            <w:tcW w:w="2376"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коммунально-бытового обслуживания</w:t>
            </w: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proofErr w:type="gramStart"/>
            <w:r w:rsidRPr="00B003BC">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B003BC">
              <w:rPr>
                <w:rFonts w:ascii="Times New Roman" w:hAnsi="Times New Roman"/>
                <w:bCs/>
              </w:rPr>
              <w:t xml:space="preserve">  т.п.), парикмахерские, салоны красоты, </w:t>
            </w:r>
            <w:proofErr w:type="spellStart"/>
            <w:r w:rsidRPr="00B003BC">
              <w:rPr>
                <w:rFonts w:ascii="Times New Roman" w:hAnsi="Times New Roman"/>
                <w:bCs/>
              </w:rPr>
              <w:t>спа</w:t>
            </w:r>
            <w:proofErr w:type="spellEnd"/>
            <w:r w:rsidRPr="00B003BC">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w:t>
            </w:r>
            <w:r w:rsidRPr="00B003BC">
              <w:rPr>
                <w:rFonts w:ascii="Times New Roman" w:hAnsi="Times New Roman"/>
                <w:bCs/>
              </w:rPr>
              <w:lastRenderedPageBreak/>
              <w:t xml:space="preserve">службы </w:t>
            </w:r>
          </w:p>
        </w:tc>
      </w:tr>
      <w:tr w:rsidR="006A54C9" w:rsidRPr="005915C3" w:rsidTr="00F810A6">
        <w:tc>
          <w:tcPr>
            <w:tcW w:w="2376"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объектов физической культуры и спорта </w:t>
            </w:r>
          </w:p>
        </w:tc>
        <w:tc>
          <w:tcPr>
            <w:tcW w:w="7513" w:type="dxa"/>
            <w:shd w:val="clear" w:color="auto" w:fill="auto"/>
          </w:tcPr>
          <w:p w:rsidR="006A54C9" w:rsidRPr="00B003BC" w:rsidRDefault="006A54C9" w:rsidP="00F810A6">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6A54C9" w:rsidRPr="00B003BC" w:rsidRDefault="006A54C9" w:rsidP="00F810A6">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6A54C9" w:rsidRPr="00B003BC" w:rsidRDefault="006A54C9" w:rsidP="00F810A6">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бассейны; </w:t>
            </w:r>
          </w:p>
          <w:p w:rsidR="006A54C9" w:rsidRPr="00B003BC" w:rsidRDefault="006A54C9" w:rsidP="00F810A6">
            <w:pPr>
              <w:autoSpaceDE w:val="0"/>
              <w:autoSpaceDN w:val="0"/>
              <w:adjustRightInd w:val="0"/>
              <w:ind w:firstLine="255"/>
              <w:jc w:val="both"/>
              <w:rPr>
                <w:rFonts w:ascii="Times New Roman" w:hAnsi="Times New Roman"/>
                <w:bCs/>
              </w:rPr>
            </w:pPr>
            <w:r w:rsidRPr="00B003BC">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sidRPr="00B003BC">
              <w:rPr>
                <w:rFonts w:ascii="Times New Roman" w:hAnsi="Times New Roman"/>
                <w:bCs/>
              </w:rPr>
              <w:t xml:space="preserve"> )</w:t>
            </w:r>
            <w:proofErr w:type="gramEnd"/>
            <w:r w:rsidRPr="00B003BC">
              <w:rPr>
                <w:rFonts w:ascii="Times New Roman" w:hAnsi="Times New Roman"/>
                <w:bCs/>
              </w:rPr>
              <w:t xml:space="preserve">; </w:t>
            </w:r>
          </w:p>
          <w:p w:rsidR="006A54C9" w:rsidRPr="00B003BC" w:rsidRDefault="006A54C9" w:rsidP="00F810A6">
            <w:pPr>
              <w:autoSpaceDE w:val="0"/>
              <w:autoSpaceDN w:val="0"/>
              <w:adjustRightInd w:val="0"/>
              <w:jc w:val="both"/>
              <w:rPr>
                <w:rFonts w:ascii="Times New Roman" w:hAnsi="Times New Roman"/>
                <w:bCs/>
              </w:rPr>
            </w:pPr>
            <w:r w:rsidRPr="00B003BC">
              <w:rPr>
                <w:rFonts w:ascii="Times New Roman" w:hAnsi="Times New Roman"/>
                <w:bCs/>
              </w:rPr>
              <w:t>- спортивные клубы</w:t>
            </w:r>
          </w:p>
        </w:tc>
      </w:tr>
      <w:tr w:rsidR="006A54C9" w:rsidRPr="005915C3" w:rsidTr="00F810A6">
        <w:tc>
          <w:tcPr>
            <w:tcW w:w="2376"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культовых зданий</w:t>
            </w: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proofErr w:type="gramStart"/>
            <w:r w:rsidRPr="00B003B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6A54C9" w:rsidRPr="005915C3" w:rsidTr="00F810A6">
        <w:tc>
          <w:tcPr>
            <w:tcW w:w="2376" w:type="dxa"/>
            <w:shd w:val="clear" w:color="auto" w:fill="auto"/>
          </w:tcPr>
          <w:p w:rsidR="006A54C9" w:rsidRPr="00B003BC" w:rsidRDefault="006A54C9" w:rsidP="00F810A6">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513" w:type="dxa"/>
            <w:shd w:val="clear" w:color="auto" w:fill="auto"/>
          </w:tcPr>
          <w:p w:rsidR="006A54C9" w:rsidRPr="00B003BC" w:rsidRDefault="006A54C9" w:rsidP="00F810A6">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A54C9" w:rsidRPr="005915C3" w:rsidTr="00F810A6">
        <w:tc>
          <w:tcPr>
            <w:tcW w:w="2376" w:type="dxa"/>
            <w:shd w:val="clear" w:color="auto" w:fill="auto"/>
          </w:tcPr>
          <w:p w:rsidR="006A54C9" w:rsidRPr="00B003BC" w:rsidRDefault="006A54C9" w:rsidP="00F810A6">
            <w:pPr>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rsidR="006A54C9" w:rsidRPr="00B003BC" w:rsidRDefault="006A54C9" w:rsidP="00F810A6">
            <w:pPr>
              <w:autoSpaceDE w:val="0"/>
              <w:autoSpaceDN w:val="0"/>
              <w:adjustRightInd w:val="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sidRPr="00B003BC">
              <w:rPr>
                <w:rFonts w:ascii="Times New Roman" w:hAnsi="Times New Roman"/>
                <w:bCs/>
              </w:rPr>
              <w:t>о-</w:t>
            </w:r>
            <w:proofErr w:type="gramEnd"/>
            <w:r w:rsidRPr="00B003BC">
              <w:rPr>
                <w:rFonts w:ascii="Times New Roman" w:hAnsi="Times New Roman"/>
                <w:bCs/>
              </w:rPr>
              <w:t>, водо-, газоснабжения, водоотведения, связи)</w:t>
            </w:r>
          </w:p>
        </w:tc>
      </w:tr>
    </w:tbl>
    <w:p w:rsidR="006A54C9" w:rsidRDefault="006A54C9" w:rsidP="006A54C9">
      <w:pPr>
        <w:rPr>
          <w:rFonts w:ascii="Times New Roman" w:hAnsi="Times New Roman"/>
          <w:sz w:val="28"/>
          <w:szCs w:val="28"/>
        </w:rPr>
      </w:pPr>
    </w:p>
    <w:p w:rsidR="006A54C9" w:rsidRDefault="006A54C9" w:rsidP="006A54C9">
      <w:pPr>
        <w:rPr>
          <w:rFonts w:ascii="Times New Roman" w:hAnsi="Times New Roman"/>
          <w:sz w:val="28"/>
          <w:szCs w:val="28"/>
        </w:rPr>
      </w:pPr>
      <w:r>
        <w:rPr>
          <w:rFonts w:ascii="Times New Roman" w:hAnsi="Times New Roman"/>
          <w:sz w:val="28"/>
          <w:szCs w:val="28"/>
        </w:rPr>
        <w:br w:type="page"/>
      </w:r>
    </w:p>
    <w:p w:rsidR="006A54C9" w:rsidRPr="005915C3" w:rsidRDefault="006A54C9" w:rsidP="006A54C9">
      <w:pPr>
        <w:autoSpaceDE w:val="0"/>
        <w:autoSpaceDN w:val="0"/>
        <w:adjustRightInd w:val="0"/>
        <w:jc w:val="both"/>
        <w:rPr>
          <w:sz w:val="22"/>
          <w:szCs w:val="22"/>
        </w:rPr>
      </w:pPr>
    </w:p>
    <w:p w:rsidR="006A54C9" w:rsidRPr="00F31DD7"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F31DD7">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6A54C9" w:rsidRPr="00F31DD7" w:rsidRDefault="006A54C9" w:rsidP="006A54C9">
      <w:pPr>
        <w:spacing w:after="240"/>
        <w:jc w:val="center"/>
        <w:outlineLvl w:val="3"/>
        <w:rPr>
          <w:rFonts w:ascii="Times New Roman" w:hAnsi="Times New Roman"/>
          <w:b/>
          <w:sz w:val="28"/>
          <w:szCs w:val="28"/>
        </w:rPr>
      </w:pPr>
      <w:r w:rsidRPr="00F31DD7">
        <w:rPr>
          <w:rFonts w:ascii="Times New Roman" w:hAnsi="Times New Roman"/>
          <w:b/>
          <w:sz w:val="28"/>
          <w:szCs w:val="28"/>
        </w:rPr>
        <w:t>О</w:t>
      </w:r>
      <w:proofErr w:type="gramStart"/>
      <w:r w:rsidRPr="00F31DD7">
        <w:rPr>
          <w:rFonts w:ascii="Times New Roman" w:hAnsi="Times New Roman"/>
          <w:b/>
          <w:sz w:val="28"/>
          <w:szCs w:val="28"/>
        </w:rPr>
        <w:t>1</w:t>
      </w:r>
      <w:proofErr w:type="gramEnd"/>
      <w:r w:rsidRPr="00F31DD7">
        <w:rPr>
          <w:rFonts w:ascii="Times New Roman" w:hAnsi="Times New Roman"/>
          <w:b/>
          <w:sz w:val="28"/>
          <w:szCs w:val="28"/>
        </w:rPr>
        <w:t xml:space="preserve"> Зона размещения объектов делового, общественного, </w:t>
      </w:r>
      <w:r>
        <w:rPr>
          <w:rFonts w:ascii="Times New Roman" w:hAnsi="Times New Roman"/>
          <w:b/>
          <w:sz w:val="28"/>
          <w:szCs w:val="28"/>
        </w:rPr>
        <w:br/>
      </w:r>
      <w:r w:rsidRPr="00F31DD7">
        <w:rPr>
          <w:rFonts w:ascii="Times New Roman" w:hAnsi="Times New Roman"/>
          <w:b/>
          <w:sz w:val="28"/>
          <w:szCs w:val="28"/>
        </w:rPr>
        <w:t>коммерческого, социального и коммунально-бытового назначения</w:t>
      </w:r>
    </w:p>
    <w:p w:rsidR="006A54C9" w:rsidRPr="00F31DD7" w:rsidRDefault="006A54C9" w:rsidP="006A54C9">
      <w:pPr>
        <w:tabs>
          <w:tab w:val="left" w:pos="0"/>
        </w:tabs>
        <w:spacing w:after="200" w:line="360" w:lineRule="auto"/>
        <w:ind w:firstLine="709"/>
        <w:jc w:val="both"/>
        <w:rPr>
          <w:rFonts w:ascii="Times New Roman" w:hAnsi="Times New Roman"/>
          <w:sz w:val="28"/>
          <w:szCs w:val="28"/>
        </w:rPr>
      </w:pPr>
      <w:r w:rsidRPr="00F31DD7">
        <w:rPr>
          <w:rFonts w:ascii="Times New Roman" w:hAnsi="Times New Roman"/>
          <w:sz w:val="28"/>
          <w:szCs w:val="28"/>
        </w:rPr>
        <w:t>Зона О</w:t>
      </w:r>
      <w:proofErr w:type="gramStart"/>
      <w:r w:rsidRPr="00F31DD7">
        <w:rPr>
          <w:rFonts w:ascii="Times New Roman" w:hAnsi="Times New Roman"/>
          <w:sz w:val="28"/>
          <w:szCs w:val="28"/>
        </w:rPr>
        <w:t>1</w:t>
      </w:r>
      <w:proofErr w:type="gramEnd"/>
      <w:r w:rsidRPr="00F31DD7">
        <w:rPr>
          <w:rFonts w:ascii="Times New Roman" w:hAnsi="Times New Roman"/>
          <w:sz w:val="28"/>
          <w:szCs w:val="28"/>
        </w:rPr>
        <w:t xml:space="preserve"> предназначена для размещения объектов административного, де</w:t>
      </w:r>
      <w:r>
        <w:rPr>
          <w:rFonts w:ascii="Times New Roman" w:hAnsi="Times New Roman"/>
          <w:sz w:val="28"/>
          <w:szCs w:val="28"/>
        </w:rPr>
        <w:t>лового, общественного, коммунально</w:t>
      </w:r>
      <w:r w:rsidRPr="00F31DD7">
        <w:rPr>
          <w:rFonts w:ascii="Times New Roman" w:hAnsi="Times New Roman"/>
          <w:sz w:val="28"/>
          <w:szCs w:val="28"/>
        </w:rPr>
        <w:t>-бытового,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F31DD7" w:rsidTr="00F810A6">
        <w:tc>
          <w:tcPr>
            <w:tcW w:w="9606" w:type="dxa"/>
            <w:gridSpan w:val="2"/>
            <w:shd w:val="clear" w:color="auto" w:fill="auto"/>
          </w:tcPr>
          <w:p w:rsidR="006A54C9" w:rsidRPr="00F31DD7" w:rsidRDefault="006A54C9" w:rsidP="00F810A6">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Основные виды разрешенного использования земельных участков </w:t>
            </w:r>
          </w:p>
          <w:p w:rsidR="006A54C9" w:rsidRPr="00F31DD7" w:rsidRDefault="006A54C9" w:rsidP="00F810A6">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230" w:type="dxa"/>
            <w:shd w:val="clear" w:color="auto" w:fill="auto"/>
          </w:tcPr>
          <w:p w:rsidR="006A54C9" w:rsidRPr="00F31DD7" w:rsidRDefault="006A54C9" w:rsidP="00F810A6">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6A54C9" w:rsidRPr="00F31DD7" w:rsidRDefault="006A54C9" w:rsidP="00F810A6">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финансового назначения</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гостиниц</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профессионального образования: </w:t>
            </w:r>
          </w:p>
          <w:p w:rsidR="006A54C9" w:rsidRPr="00F31DD7" w:rsidRDefault="006A54C9" w:rsidP="00F810A6">
            <w:pPr>
              <w:autoSpaceDE w:val="0"/>
              <w:autoSpaceDN w:val="0"/>
              <w:adjustRightInd w:val="0"/>
              <w:spacing w:after="60"/>
              <w:ind w:firstLine="255"/>
              <w:jc w:val="both"/>
              <w:rPr>
                <w:rFonts w:ascii="Times New Roman" w:hAnsi="Times New Roman"/>
                <w:bCs/>
              </w:rPr>
            </w:pPr>
            <w:r w:rsidRPr="00F31DD7">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6A54C9" w:rsidRPr="00F31DD7" w:rsidRDefault="006A54C9" w:rsidP="00F810A6">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институты, университеты, академии и иные учреждения высшего профессионального образования; </w:t>
            </w:r>
          </w:p>
          <w:p w:rsidR="006A54C9" w:rsidRPr="00F31DD7" w:rsidRDefault="006A54C9" w:rsidP="00F810A6">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w:t>
            </w:r>
            <w:hyperlink r:id="rId7" w:history="1">
              <w:r w:rsidRPr="00F31DD7">
                <w:rPr>
                  <w:rFonts w:ascii="Times New Roman" w:hAnsi="Times New Roman"/>
                  <w:bCs/>
                </w:rPr>
                <w:t>учреждения</w:t>
              </w:r>
            </w:hyperlink>
            <w:r w:rsidRPr="00F31DD7">
              <w:rPr>
                <w:rFonts w:ascii="Times New Roman" w:hAnsi="Times New Roman"/>
                <w:bCs/>
              </w:rPr>
              <w:t xml:space="preserve"> дополнительного образования взрослых (повышения квалификации) специалистов и др.</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научно-исследовательского назначения</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w:t>
            </w:r>
            <w:r w:rsidRPr="00F31DD7">
              <w:rPr>
                <w:rFonts w:ascii="Times New Roman" w:hAnsi="Times New Roman"/>
                <w:bCs/>
              </w:rPr>
              <w:lastRenderedPageBreak/>
              <w:t>государственные академии наук, в том числе отраслевые</w:t>
            </w:r>
            <w:proofErr w:type="gramStart"/>
            <w:r w:rsidRPr="00F31DD7">
              <w:rPr>
                <w:rFonts w:ascii="Times New Roman" w:hAnsi="Times New Roman"/>
                <w:bCs/>
              </w:rPr>
              <w:t xml:space="preserve">  )</w:t>
            </w:r>
            <w:proofErr w:type="gramEnd"/>
            <w:r w:rsidRPr="00F31DD7">
              <w:rPr>
                <w:rFonts w:ascii="Times New Roman" w:hAnsi="Times New Roman"/>
                <w:bCs/>
              </w:rPr>
              <w:t>.</w:t>
            </w:r>
          </w:p>
        </w:tc>
      </w:tr>
      <w:tr w:rsidR="006A54C9" w:rsidRPr="00F31DD7" w:rsidTr="00F810A6">
        <w:trPr>
          <w:trHeight w:val="2941"/>
        </w:trPr>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коммунально-бытового обслуживания</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F31DD7">
              <w:rPr>
                <w:rFonts w:ascii="Times New Roman" w:hAnsi="Times New Roman"/>
                <w:bCs/>
              </w:rPr>
              <w:t xml:space="preserve">  т.п.), парикмахерские, салоны красоты, </w:t>
            </w:r>
            <w:proofErr w:type="spellStart"/>
            <w:r w:rsidRPr="00F31DD7">
              <w:rPr>
                <w:rFonts w:ascii="Times New Roman" w:hAnsi="Times New Roman"/>
                <w:bCs/>
              </w:rPr>
              <w:t>спа</w:t>
            </w:r>
            <w:proofErr w:type="spellEnd"/>
            <w:r w:rsidRPr="00F31DD7">
              <w:rPr>
                <w:rFonts w:ascii="Times New Roman" w:hAnsi="Times New Roman"/>
                <w:bCs/>
              </w:rPr>
              <w:t>-салоны, похоронные бюро, ветеринарные клиники и ветеринарные пункты, жилищно-эксплуатационные и аварийно-диспетчерские службы.</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услуг связи</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общественного питания</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розничной торговли</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оптовой торговли</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розничных рынков</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аптечных организаций</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здравоохранения</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социального </w:t>
            </w:r>
            <w:r w:rsidRPr="00F31DD7">
              <w:rPr>
                <w:rFonts w:ascii="Times New Roman" w:hAnsi="Times New Roman"/>
                <w:bCs/>
              </w:rPr>
              <w:lastRenderedPageBreak/>
              <w:t>обслуживания</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 xml:space="preserve">Строительство, реконструкция и эксплуатация объектов социального обслуживания: </w:t>
            </w:r>
          </w:p>
          <w:p w:rsidR="006A54C9" w:rsidRPr="00F31DD7" w:rsidRDefault="006A54C9" w:rsidP="00F810A6">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социально-реабилитационные центры для </w:t>
            </w:r>
            <w:proofErr w:type="gramStart"/>
            <w:r w:rsidRPr="00F31DD7">
              <w:rPr>
                <w:rFonts w:ascii="Times New Roman" w:hAnsi="Times New Roman"/>
                <w:bCs/>
              </w:rPr>
              <w:t>несовершенно-</w:t>
            </w:r>
            <w:r w:rsidRPr="00F31DD7">
              <w:rPr>
                <w:rFonts w:ascii="Times New Roman" w:hAnsi="Times New Roman"/>
                <w:bCs/>
              </w:rPr>
              <w:lastRenderedPageBreak/>
              <w:t>летних</w:t>
            </w:r>
            <w:proofErr w:type="gramEnd"/>
            <w:r w:rsidRPr="00F31DD7">
              <w:rPr>
                <w:rFonts w:ascii="Times New Roman" w:hAnsi="Times New Roman"/>
                <w:bCs/>
              </w:rPr>
              <w:t xml:space="preserve">, центры помощи детям, оставшимся без попечения родителей; </w:t>
            </w:r>
          </w:p>
          <w:p w:rsidR="006A54C9" w:rsidRPr="00F31DD7" w:rsidRDefault="006A54C9" w:rsidP="00F810A6">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социальные приюты для детей и подростков; </w:t>
            </w:r>
          </w:p>
          <w:p w:rsidR="006A54C9" w:rsidRPr="00F31DD7" w:rsidRDefault="006A54C9" w:rsidP="00F810A6">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специальные дома для одиноких престарелых; </w:t>
            </w:r>
          </w:p>
          <w:p w:rsidR="006A54C9" w:rsidRPr="00F31DD7" w:rsidRDefault="006A54C9" w:rsidP="00F810A6">
            <w:pPr>
              <w:autoSpaceDE w:val="0"/>
              <w:autoSpaceDN w:val="0"/>
              <w:adjustRightInd w:val="0"/>
              <w:spacing w:after="60"/>
              <w:ind w:firstLine="255"/>
              <w:jc w:val="both"/>
              <w:rPr>
                <w:rFonts w:ascii="Times New Roman" w:hAnsi="Times New Roman"/>
                <w:bCs/>
              </w:rPr>
            </w:pPr>
            <w:r w:rsidRPr="00F31DD7">
              <w:rPr>
                <w:rFonts w:ascii="Times New Roman" w:hAnsi="Times New Roman"/>
                <w:bCs/>
              </w:rPr>
              <w:t>- центры социального обслуживания пожилых граждан и инвалидов;</w:t>
            </w:r>
          </w:p>
          <w:p w:rsidR="006A54C9" w:rsidRPr="00F31DD7" w:rsidRDefault="006A54C9" w:rsidP="00F810A6">
            <w:pPr>
              <w:autoSpaceDE w:val="0"/>
              <w:autoSpaceDN w:val="0"/>
              <w:adjustRightInd w:val="0"/>
              <w:spacing w:after="60"/>
              <w:ind w:firstLine="255"/>
              <w:jc w:val="both"/>
              <w:rPr>
                <w:rFonts w:ascii="Times New Roman" w:hAnsi="Times New Roman"/>
                <w:bCs/>
              </w:rPr>
            </w:pPr>
            <w:r w:rsidRPr="00F31DD7">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культовых зданий</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охраны порядка</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культуры и искусства</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roofErr w:type="gramEnd"/>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развлекательных объектов </w:t>
            </w:r>
          </w:p>
          <w:p w:rsidR="006A54C9" w:rsidRPr="00F31DD7" w:rsidRDefault="006A54C9" w:rsidP="00F810A6">
            <w:pPr>
              <w:spacing w:after="60"/>
              <w:rPr>
                <w:rFonts w:ascii="Times New Roman" w:hAnsi="Times New Roman"/>
                <w:bCs/>
              </w:rPr>
            </w:pP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информационных услуг</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физической культуры и спорта крытого типа</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sidRPr="00F31DD7">
              <w:rPr>
                <w:rFonts w:ascii="Times New Roman" w:hAnsi="Times New Roman"/>
                <w:bCs/>
              </w:rPr>
              <w:t xml:space="preserve">  )</w:t>
            </w:r>
            <w:proofErr w:type="gramEnd"/>
            <w:r w:rsidRPr="00F31DD7">
              <w:rPr>
                <w:rFonts w:ascii="Times New Roman" w:hAnsi="Times New Roman"/>
                <w:bCs/>
              </w:rPr>
              <w:t>, спортивные клубы</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rPr>
                <w:rFonts w:ascii="Times New Roman" w:hAnsi="Times New Roman"/>
                <w:bCs/>
              </w:rPr>
            </w:pPr>
            <w:r w:rsidRPr="00F31DD7">
              <w:rPr>
                <w:rFonts w:ascii="Times New Roman" w:hAnsi="Times New Roman"/>
                <w:bCs/>
              </w:rPr>
              <w:t>Размещение объектов пожарной безопасности</w:t>
            </w:r>
          </w:p>
        </w:tc>
        <w:tc>
          <w:tcPr>
            <w:tcW w:w="7230" w:type="dxa"/>
            <w:shd w:val="clear" w:color="auto" w:fill="auto"/>
          </w:tcPr>
          <w:p w:rsidR="006A54C9" w:rsidRPr="00F31DD7" w:rsidRDefault="006A54C9" w:rsidP="00F810A6">
            <w:pPr>
              <w:autoSpaceDE w:val="0"/>
              <w:autoSpaceDN w:val="0"/>
              <w:adjustRightInd w:val="0"/>
              <w:jc w:val="both"/>
              <w:rPr>
                <w:rFonts w:ascii="Times New Roman" w:hAnsi="Times New Roman"/>
                <w:bCs/>
              </w:rPr>
            </w:pPr>
            <w:r w:rsidRPr="00F31DD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гражданской обороны</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сооружений хозяйственно-питьевого и </w:t>
            </w:r>
            <w:r w:rsidRPr="00F31DD7">
              <w:rPr>
                <w:rFonts w:ascii="Times New Roman" w:hAnsi="Times New Roman"/>
                <w:bCs/>
              </w:rPr>
              <w:lastRenderedPageBreak/>
              <w:t>технического водоснабжения</w:t>
            </w:r>
          </w:p>
        </w:tc>
        <w:tc>
          <w:tcPr>
            <w:tcW w:w="7230"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F31DD7">
              <w:rPr>
                <w:rFonts w:ascii="Times New Roman" w:hAnsi="Times New Roman"/>
                <w:bCs/>
              </w:rPr>
              <w:t>водоохлаждающих</w:t>
            </w:r>
            <w:proofErr w:type="spellEnd"/>
            <w:r w:rsidRPr="00F31DD7">
              <w:rPr>
                <w:rFonts w:ascii="Times New Roman" w:hAnsi="Times New Roman"/>
                <w:bCs/>
              </w:rPr>
              <w:t xml:space="preserve"> сооружений для подготовки технической воды</w:t>
            </w:r>
          </w:p>
        </w:tc>
      </w:tr>
    </w:tbl>
    <w:p w:rsidR="006A54C9" w:rsidRDefault="006A54C9" w:rsidP="006A54C9">
      <w:pPr>
        <w:autoSpaceDE w:val="0"/>
        <w:autoSpaceDN w:val="0"/>
        <w:adjustRightInd w:val="0"/>
        <w:jc w:val="both"/>
        <w:rPr>
          <w:sz w:val="22"/>
          <w:szCs w:val="22"/>
        </w:rPr>
      </w:pPr>
    </w:p>
    <w:p w:rsidR="006A54C9" w:rsidRDefault="006A54C9" w:rsidP="006A54C9">
      <w:pPr>
        <w:autoSpaceDE w:val="0"/>
        <w:autoSpaceDN w:val="0"/>
        <w:adjustRightInd w:val="0"/>
        <w:jc w:val="both"/>
        <w:rPr>
          <w:sz w:val="22"/>
          <w:szCs w:val="22"/>
        </w:rPr>
      </w:pPr>
    </w:p>
    <w:p w:rsidR="006A54C9" w:rsidRDefault="006A54C9" w:rsidP="006A54C9">
      <w:pPr>
        <w:autoSpaceDE w:val="0"/>
        <w:autoSpaceDN w:val="0"/>
        <w:adjustRightInd w:val="0"/>
        <w:jc w:val="both"/>
        <w:rPr>
          <w:sz w:val="22"/>
          <w:szCs w:val="22"/>
        </w:rPr>
      </w:pPr>
    </w:p>
    <w:p w:rsidR="006A54C9" w:rsidRDefault="006A54C9" w:rsidP="006A54C9">
      <w:pPr>
        <w:autoSpaceDE w:val="0"/>
        <w:autoSpaceDN w:val="0"/>
        <w:adjustRightInd w:val="0"/>
        <w:jc w:val="both"/>
        <w:rPr>
          <w:sz w:val="22"/>
          <w:szCs w:val="22"/>
        </w:rPr>
      </w:pPr>
    </w:p>
    <w:p w:rsidR="006A54C9" w:rsidRPr="00F31DD7" w:rsidRDefault="006A54C9" w:rsidP="006A54C9">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1"/>
        <w:gridCol w:w="7220"/>
      </w:tblGrid>
      <w:tr w:rsidR="006A54C9" w:rsidRPr="00F31DD7" w:rsidTr="00F810A6">
        <w:tc>
          <w:tcPr>
            <w:tcW w:w="9889" w:type="dxa"/>
            <w:gridSpan w:val="2"/>
            <w:shd w:val="clear" w:color="auto" w:fill="auto"/>
          </w:tcPr>
          <w:p w:rsidR="006A54C9" w:rsidRPr="00F31DD7" w:rsidRDefault="006A54C9" w:rsidP="00F810A6">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Вспомогательные виды разрешенного использования земельных участков </w:t>
            </w:r>
          </w:p>
          <w:p w:rsidR="006A54C9" w:rsidRPr="00F31DD7" w:rsidRDefault="006A54C9" w:rsidP="00F810A6">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513" w:type="dxa"/>
            <w:shd w:val="clear" w:color="auto" w:fill="auto"/>
          </w:tcPr>
          <w:p w:rsidR="006A54C9" w:rsidRPr="00F31DD7" w:rsidRDefault="006A54C9" w:rsidP="00F810A6">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6A54C9" w:rsidRPr="00F31DD7" w:rsidRDefault="006A54C9" w:rsidP="00F810A6">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общежитий </w:t>
            </w:r>
          </w:p>
        </w:tc>
        <w:tc>
          <w:tcPr>
            <w:tcW w:w="7513"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6A54C9" w:rsidRPr="00F31DD7" w:rsidTr="00F810A6">
        <w:trPr>
          <w:trHeight w:val="1346"/>
        </w:trPr>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7513" w:type="dxa"/>
            <w:shd w:val="clear" w:color="auto" w:fill="auto"/>
          </w:tcPr>
          <w:p w:rsidR="006A54C9" w:rsidRPr="00F31DD7" w:rsidRDefault="006A54C9" w:rsidP="00F810A6">
            <w:pPr>
              <w:autoSpaceDE w:val="0"/>
              <w:autoSpaceDN w:val="0"/>
              <w:adjustRightInd w:val="0"/>
              <w:spacing w:after="60"/>
              <w:ind w:firstLine="255"/>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6A54C9" w:rsidRPr="00F31DD7" w:rsidTr="00F810A6">
        <w:trPr>
          <w:trHeight w:val="1040"/>
        </w:trPr>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7513"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хозяйственных площадок</w:t>
            </w:r>
          </w:p>
        </w:tc>
        <w:tc>
          <w:tcPr>
            <w:tcW w:w="7513"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общественных туалетов</w:t>
            </w:r>
          </w:p>
        </w:tc>
        <w:tc>
          <w:tcPr>
            <w:tcW w:w="7513"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общественных туалетов</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Озеленение</w:t>
            </w:r>
          </w:p>
        </w:tc>
        <w:tc>
          <w:tcPr>
            <w:tcW w:w="7513"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аллей, скверов, газонов и других озелененных территорий</w:t>
            </w:r>
          </w:p>
        </w:tc>
      </w:tr>
      <w:tr w:rsidR="006A54C9" w:rsidRPr="00F31DD7" w:rsidTr="00F810A6">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отходов потребления </w:t>
            </w:r>
          </w:p>
        </w:tc>
        <w:tc>
          <w:tcPr>
            <w:tcW w:w="7513"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F31DD7" w:rsidTr="00F810A6">
        <w:trPr>
          <w:trHeight w:val="350"/>
        </w:trPr>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инженерно-технических объектов, сооружений и </w:t>
            </w:r>
            <w:r w:rsidRPr="00F31DD7">
              <w:rPr>
                <w:rFonts w:ascii="Times New Roman" w:hAnsi="Times New Roman"/>
                <w:bCs/>
              </w:rPr>
              <w:lastRenderedPageBreak/>
              <w:t>коммуникаций</w:t>
            </w:r>
          </w:p>
        </w:tc>
        <w:tc>
          <w:tcPr>
            <w:tcW w:w="7513"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F31DD7">
              <w:rPr>
                <w:rFonts w:ascii="Times New Roman" w:hAnsi="Times New Roman"/>
                <w:bCs/>
              </w:rPr>
              <w:t>о-</w:t>
            </w:r>
            <w:proofErr w:type="gramEnd"/>
            <w:r w:rsidRPr="00F31DD7">
              <w:rPr>
                <w:rFonts w:ascii="Times New Roman" w:hAnsi="Times New Roman"/>
                <w:bCs/>
              </w:rPr>
              <w:t xml:space="preserve">, водо-, газоснабжения, </w:t>
            </w:r>
            <w:r w:rsidRPr="00F31DD7">
              <w:rPr>
                <w:rFonts w:ascii="Times New Roman" w:hAnsi="Times New Roman"/>
                <w:bCs/>
              </w:rPr>
              <w:lastRenderedPageBreak/>
              <w:t>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6A54C9" w:rsidRPr="00F31DD7" w:rsidTr="00F810A6">
        <w:trPr>
          <w:trHeight w:val="350"/>
        </w:trPr>
        <w:tc>
          <w:tcPr>
            <w:tcW w:w="2376"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благоустройства</w:t>
            </w:r>
          </w:p>
          <w:p w:rsidR="006A54C9" w:rsidRPr="00F31DD7" w:rsidRDefault="006A54C9" w:rsidP="00F810A6">
            <w:pPr>
              <w:autoSpaceDE w:val="0"/>
              <w:autoSpaceDN w:val="0"/>
              <w:adjustRightInd w:val="0"/>
              <w:spacing w:after="60"/>
              <w:rPr>
                <w:rFonts w:ascii="Times New Roman" w:hAnsi="Times New Roman"/>
                <w:bCs/>
              </w:rPr>
            </w:pPr>
          </w:p>
        </w:tc>
        <w:tc>
          <w:tcPr>
            <w:tcW w:w="7513"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F31DD7">
              <w:rPr>
                <w:rFonts w:ascii="Times New Roman" w:hAnsi="Times New Roman"/>
                <w:bCs/>
              </w:rPr>
              <w:t>тропиночной</w:t>
            </w:r>
            <w:proofErr w:type="spellEnd"/>
            <w:r w:rsidRPr="00F31DD7">
              <w:rPr>
                <w:rFonts w:ascii="Times New Roman" w:hAnsi="Times New Roman"/>
                <w:bCs/>
              </w:rPr>
              <w:t xml:space="preserve"> сети, информационных стендов, скамей, навесов     от дождя, указателей направления движения  </w:t>
            </w:r>
          </w:p>
        </w:tc>
      </w:tr>
    </w:tbl>
    <w:p w:rsidR="006A54C9" w:rsidRDefault="006A54C9" w:rsidP="006A54C9">
      <w:pPr>
        <w:autoSpaceDE w:val="0"/>
        <w:autoSpaceDN w:val="0"/>
        <w:adjustRightInd w:val="0"/>
        <w:jc w:val="both"/>
        <w:rPr>
          <w:sz w:val="22"/>
          <w:szCs w:val="22"/>
        </w:rPr>
      </w:pPr>
    </w:p>
    <w:p w:rsidR="006A54C9" w:rsidRPr="00F31DD7" w:rsidRDefault="006A54C9" w:rsidP="006A54C9">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1"/>
        <w:gridCol w:w="6680"/>
      </w:tblGrid>
      <w:tr w:rsidR="006A54C9" w:rsidRPr="00F31DD7" w:rsidTr="00F810A6">
        <w:tc>
          <w:tcPr>
            <w:tcW w:w="9889" w:type="dxa"/>
            <w:gridSpan w:val="2"/>
            <w:shd w:val="clear" w:color="auto" w:fill="auto"/>
          </w:tcPr>
          <w:p w:rsidR="006A54C9" w:rsidRPr="00F31DD7" w:rsidRDefault="006A54C9" w:rsidP="00F810A6">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Условно разрешенные виды использования земельных участков </w:t>
            </w:r>
          </w:p>
          <w:p w:rsidR="006A54C9" w:rsidRPr="00F31DD7" w:rsidRDefault="006A54C9" w:rsidP="00F810A6">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6A54C9" w:rsidRPr="00F31DD7" w:rsidTr="00F810A6">
        <w:tc>
          <w:tcPr>
            <w:tcW w:w="2943" w:type="dxa"/>
            <w:shd w:val="clear" w:color="auto" w:fill="auto"/>
          </w:tcPr>
          <w:p w:rsidR="006A54C9" w:rsidRPr="00F31DD7" w:rsidRDefault="006A54C9" w:rsidP="00F810A6">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6946" w:type="dxa"/>
            <w:shd w:val="clear" w:color="auto" w:fill="auto"/>
          </w:tcPr>
          <w:p w:rsidR="006A54C9" w:rsidRPr="00F31DD7" w:rsidRDefault="006A54C9" w:rsidP="00F810A6">
            <w:pPr>
              <w:autoSpaceDE w:val="0"/>
              <w:autoSpaceDN w:val="0"/>
              <w:adjustRightInd w:val="0"/>
              <w:spacing w:after="60"/>
              <w:jc w:val="center"/>
              <w:rPr>
                <w:rFonts w:ascii="Times New Roman" w:hAnsi="Times New Roman"/>
                <w:bCs/>
              </w:rPr>
            </w:pPr>
            <w:r w:rsidRPr="00F31DD7">
              <w:rPr>
                <w:rFonts w:ascii="Times New Roman" w:hAnsi="Times New Roman"/>
                <w:bCs/>
              </w:rPr>
              <w:t>Деятельность, соответствующая виду разрешенного использования</w:t>
            </w:r>
          </w:p>
        </w:tc>
      </w:tr>
      <w:tr w:rsidR="006A54C9" w:rsidRPr="00F31DD7" w:rsidTr="00F810A6">
        <w:tc>
          <w:tcPr>
            <w:tcW w:w="2943"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6946" w:type="dxa"/>
            <w:shd w:val="clear" w:color="auto" w:fill="auto"/>
          </w:tcPr>
          <w:p w:rsidR="006A54C9" w:rsidRPr="00F31DD7" w:rsidRDefault="006A54C9" w:rsidP="00F810A6">
            <w:pPr>
              <w:autoSpaceDE w:val="0"/>
              <w:autoSpaceDN w:val="0"/>
              <w:adjustRightInd w:val="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A54C9" w:rsidRPr="00F31DD7" w:rsidTr="00F810A6">
        <w:tc>
          <w:tcPr>
            <w:tcW w:w="2943"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6946" w:type="dxa"/>
            <w:shd w:val="clear" w:color="auto" w:fill="auto"/>
          </w:tcPr>
          <w:p w:rsidR="006A54C9" w:rsidRPr="00F31DD7" w:rsidRDefault="006A54C9" w:rsidP="00F810A6">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A54C9" w:rsidRPr="00F31DD7" w:rsidTr="00F810A6">
        <w:tc>
          <w:tcPr>
            <w:tcW w:w="2943"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автозаправочных станций</w:t>
            </w:r>
          </w:p>
        </w:tc>
        <w:tc>
          <w:tcPr>
            <w:tcW w:w="6946" w:type="dxa"/>
            <w:shd w:val="clear" w:color="auto" w:fill="auto"/>
          </w:tcPr>
          <w:p w:rsidR="006A54C9" w:rsidRPr="00F31DD7" w:rsidRDefault="006A54C9" w:rsidP="00F810A6">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A54C9" w:rsidRPr="00F31DD7" w:rsidTr="00F810A6">
        <w:tc>
          <w:tcPr>
            <w:tcW w:w="2943"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антенн связи</w:t>
            </w:r>
          </w:p>
        </w:tc>
        <w:tc>
          <w:tcPr>
            <w:tcW w:w="6946"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6A54C9" w:rsidRPr="00F31DD7" w:rsidTr="00F810A6">
        <w:tc>
          <w:tcPr>
            <w:tcW w:w="2943" w:type="dxa"/>
            <w:shd w:val="clear" w:color="auto" w:fill="auto"/>
          </w:tcPr>
          <w:p w:rsidR="006A54C9" w:rsidRPr="00F31DD7" w:rsidRDefault="006A54C9" w:rsidP="00F810A6">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shd w:val="clear" w:color="auto" w:fill="auto"/>
          </w:tcPr>
          <w:p w:rsidR="006A54C9" w:rsidRPr="00F31DD7" w:rsidRDefault="006A54C9" w:rsidP="00F810A6">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sidRPr="00F31DD7">
              <w:rPr>
                <w:rFonts w:ascii="Times New Roman" w:hAnsi="Times New Roman"/>
                <w:bCs/>
              </w:rPr>
              <w:t>о-</w:t>
            </w:r>
            <w:proofErr w:type="gramEnd"/>
            <w:r w:rsidRPr="00F31DD7">
              <w:rPr>
                <w:rFonts w:ascii="Times New Roman" w:hAnsi="Times New Roman"/>
                <w:bCs/>
              </w:rPr>
              <w:t>, водо-, газоснабжения, водоотведения, связи)</w:t>
            </w:r>
          </w:p>
        </w:tc>
      </w:tr>
    </w:tbl>
    <w:p w:rsidR="006A54C9" w:rsidRDefault="006A54C9" w:rsidP="006A54C9">
      <w:pPr>
        <w:autoSpaceDE w:val="0"/>
        <w:autoSpaceDN w:val="0"/>
        <w:adjustRightInd w:val="0"/>
        <w:jc w:val="both"/>
        <w:rPr>
          <w:sz w:val="22"/>
          <w:szCs w:val="22"/>
        </w:rPr>
      </w:pPr>
    </w:p>
    <w:p w:rsidR="006A54C9" w:rsidRPr="00F31DD7" w:rsidRDefault="006A54C9" w:rsidP="006A54C9">
      <w:pPr>
        <w:autoSpaceDE w:val="0"/>
        <w:autoSpaceDN w:val="0"/>
        <w:adjustRightInd w:val="0"/>
        <w:jc w:val="both"/>
        <w:rPr>
          <w:sz w:val="22"/>
          <w:szCs w:val="22"/>
        </w:rPr>
      </w:pPr>
      <w:r>
        <w:rPr>
          <w:sz w:val="22"/>
          <w:szCs w:val="22"/>
        </w:rPr>
        <w:br w:type="page"/>
      </w:r>
    </w:p>
    <w:p w:rsidR="006A54C9" w:rsidRPr="008902D2"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8902D2">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6A54C9" w:rsidRPr="008902D2" w:rsidRDefault="006A54C9" w:rsidP="006A54C9">
      <w:pPr>
        <w:spacing w:after="240"/>
        <w:jc w:val="center"/>
        <w:outlineLvl w:val="3"/>
        <w:rPr>
          <w:rFonts w:ascii="Times New Roman" w:hAnsi="Times New Roman"/>
          <w:b/>
          <w:sz w:val="28"/>
          <w:szCs w:val="28"/>
        </w:rPr>
      </w:pPr>
      <w:r w:rsidRPr="008902D2">
        <w:rPr>
          <w:rFonts w:ascii="Times New Roman" w:hAnsi="Times New Roman"/>
          <w:b/>
          <w:sz w:val="28"/>
          <w:szCs w:val="28"/>
        </w:rPr>
        <w:t>П</w:t>
      </w:r>
      <w:proofErr w:type="gramStart"/>
      <w:r w:rsidRPr="008902D2">
        <w:rPr>
          <w:rFonts w:ascii="Times New Roman" w:hAnsi="Times New Roman"/>
          <w:b/>
          <w:sz w:val="28"/>
          <w:szCs w:val="28"/>
        </w:rPr>
        <w:t>1</w:t>
      </w:r>
      <w:proofErr w:type="gramEnd"/>
      <w:r w:rsidRPr="008902D2">
        <w:rPr>
          <w:rFonts w:ascii="Times New Roman" w:hAnsi="Times New Roman"/>
          <w:b/>
          <w:sz w:val="28"/>
          <w:szCs w:val="28"/>
        </w:rPr>
        <w:t xml:space="preserve"> Производственная зона</w:t>
      </w:r>
    </w:p>
    <w:p w:rsidR="006A54C9" w:rsidRPr="008902D2" w:rsidRDefault="006A54C9" w:rsidP="006A54C9">
      <w:pPr>
        <w:tabs>
          <w:tab w:val="left" w:pos="0"/>
        </w:tabs>
        <w:spacing w:after="200" w:line="360" w:lineRule="auto"/>
        <w:ind w:firstLine="709"/>
        <w:jc w:val="both"/>
        <w:rPr>
          <w:rFonts w:ascii="Times New Roman" w:hAnsi="Times New Roman"/>
          <w:sz w:val="28"/>
          <w:szCs w:val="28"/>
        </w:rPr>
      </w:pPr>
      <w:r w:rsidRPr="008902D2">
        <w:rPr>
          <w:rFonts w:ascii="Times New Roman" w:hAnsi="Times New Roman"/>
          <w:sz w:val="28"/>
          <w:szCs w:val="28"/>
        </w:rPr>
        <w:t>Зона П</w:t>
      </w:r>
      <w:proofErr w:type="gramStart"/>
      <w:r w:rsidRPr="008902D2">
        <w:rPr>
          <w:rFonts w:ascii="Times New Roman" w:hAnsi="Times New Roman"/>
          <w:sz w:val="28"/>
          <w:szCs w:val="28"/>
        </w:rPr>
        <w:t>1</w:t>
      </w:r>
      <w:proofErr w:type="gramEnd"/>
      <w:r w:rsidRPr="008902D2">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6A54C9" w:rsidRPr="008902D2" w:rsidTr="00F810A6">
        <w:tc>
          <w:tcPr>
            <w:tcW w:w="9606" w:type="dxa"/>
            <w:gridSpan w:val="2"/>
            <w:shd w:val="clear" w:color="auto" w:fill="auto"/>
          </w:tcPr>
          <w:p w:rsidR="006A54C9" w:rsidRPr="008902D2" w:rsidRDefault="006A54C9" w:rsidP="00F810A6">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 xml:space="preserve">Основные виды разрешенного использования земельных участков </w:t>
            </w:r>
          </w:p>
          <w:p w:rsidR="006A54C9" w:rsidRPr="008902D2" w:rsidRDefault="006A54C9" w:rsidP="00F810A6">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6A54C9" w:rsidRPr="008902D2" w:rsidTr="00F810A6">
        <w:tc>
          <w:tcPr>
            <w:tcW w:w="2386" w:type="dxa"/>
            <w:shd w:val="clear" w:color="auto" w:fill="auto"/>
          </w:tcPr>
          <w:p w:rsidR="006A54C9" w:rsidRPr="008902D2" w:rsidRDefault="006A54C9" w:rsidP="00F810A6">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220" w:type="dxa"/>
            <w:shd w:val="clear" w:color="auto" w:fill="auto"/>
          </w:tcPr>
          <w:p w:rsidR="006A54C9" w:rsidRPr="008902D2" w:rsidRDefault="006A54C9" w:rsidP="00F810A6">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6A54C9" w:rsidRPr="008902D2" w:rsidRDefault="006A54C9" w:rsidP="00F810A6">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6A54C9" w:rsidRPr="008902D2" w:rsidTr="00F810A6">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производственных предприятий  и объектов </w:t>
            </w:r>
          </w:p>
        </w:tc>
        <w:tc>
          <w:tcPr>
            <w:tcW w:w="7220" w:type="dxa"/>
            <w:shd w:val="clear" w:color="auto" w:fill="auto"/>
          </w:tcPr>
          <w:p w:rsidR="006A54C9" w:rsidRPr="008902D2" w:rsidRDefault="006A54C9" w:rsidP="00F810A6">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производственных предприятий и объектов </w:t>
            </w:r>
          </w:p>
        </w:tc>
      </w:tr>
      <w:tr w:rsidR="006A54C9" w:rsidRPr="008902D2" w:rsidTr="00F810A6">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складских помещений </w:t>
            </w:r>
          </w:p>
        </w:tc>
        <w:tc>
          <w:tcPr>
            <w:tcW w:w="7220" w:type="dxa"/>
            <w:shd w:val="clear" w:color="auto" w:fill="auto"/>
          </w:tcPr>
          <w:p w:rsidR="006A54C9" w:rsidRPr="008902D2" w:rsidRDefault="006A54C9" w:rsidP="00F810A6">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A54C9" w:rsidRPr="008902D2" w:rsidTr="00F810A6">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предприятий бытового обслуживания </w:t>
            </w:r>
          </w:p>
        </w:tc>
        <w:tc>
          <w:tcPr>
            <w:tcW w:w="7220" w:type="dxa"/>
            <w:shd w:val="clear" w:color="auto" w:fill="auto"/>
          </w:tcPr>
          <w:p w:rsidR="006A54C9" w:rsidRPr="008902D2" w:rsidRDefault="006A54C9" w:rsidP="00F810A6">
            <w:pPr>
              <w:jc w:val="both"/>
              <w:rPr>
                <w:rFonts w:ascii="Times New Roman" w:hAnsi="Times New Roman"/>
                <w:bCs/>
              </w:rPr>
            </w:pPr>
            <w:r w:rsidRPr="008902D2">
              <w:rPr>
                <w:rFonts w:ascii="Times New Roman" w:hAnsi="Times New Roman"/>
                <w:bCs/>
              </w:rPr>
              <w:t>Строительство, реконструкция и эксплуатация предприятий бытового обслуживания населения:</w:t>
            </w:r>
          </w:p>
          <w:p w:rsidR="006A54C9" w:rsidRPr="008902D2" w:rsidRDefault="006A54C9" w:rsidP="00F810A6">
            <w:pPr>
              <w:ind w:firstLine="284"/>
              <w:jc w:val="both"/>
              <w:rPr>
                <w:rFonts w:ascii="Times New Roman" w:hAnsi="Times New Roman"/>
                <w:bCs/>
              </w:rPr>
            </w:pPr>
            <w:r w:rsidRPr="008902D2">
              <w:rPr>
                <w:rFonts w:ascii="Times New Roman" w:hAnsi="Times New Roman"/>
                <w:bCs/>
              </w:rPr>
              <w:t>- химчистки;</w:t>
            </w:r>
          </w:p>
          <w:p w:rsidR="006A54C9" w:rsidRPr="008902D2" w:rsidRDefault="006A54C9" w:rsidP="00F810A6">
            <w:pPr>
              <w:ind w:firstLine="284"/>
              <w:jc w:val="both"/>
              <w:rPr>
                <w:rFonts w:ascii="Times New Roman" w:hAnsi="Times New Roman"/>
                <w:bCs/>
              </w:rPr>
            </w:pPr>
            <w:r w:rsidRPr="008902D2">
              <w:rPr>
                <w:rFonts w:ascii="Times New Roman" w:hAnsi="Times New Roman"/>
                <w:bCs/>
              </w:rPr>
              <w:t>- прачечные;</w:t>
            </w:r>
          </w:p>
          <w:p w:rsidR="006A54C9" w:rsidRPr="008902D2" w:rsidRDefault="006A54C9" w:rsidP="00F810A6">
            <w:pPr>
              <w:ind w:firstLine="284"/>
              <w:jc w:val="both"/>
              <w:rPr>
                <w:rFonts w:ascii="Times New Roman" w:hAnsi="Times New Roman"/>
                <w:bCs/>
              </w:rPr>
            </w:pPr>
            <w:r w:rsidRPr="008902D2">
              <w:rPr>
                <w:rFonts w:ascii="Times New Roman" w:hAnsi="Times New Roman"/>
                <w:bCs/>
              </w:rPr>
              <w:t>- банно-прачечные комбинаты</w:t>
            </w:r>
          </w:p>
        </w:tc>
      </w:tr>
      <w:tr w:rsidR="006A54C9" w:rsidRPr="008902D2" w:rsidTr="00F810A6">
        <w:trPr>
          <w:trHeight w:val="724"/>
        </w:trPr>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подъездных путей</w:t>
            </w:r>
          </w:p>
        </w:tc>
        <w:tc>
          <w:tcPr>
            <w:tcW w:w="7220" w:type="dxa"/>
            <w:shd w:val="clear" w:color="auto" w:fill="auto"/>
          </w:tcPr>
          <w:p w:rsidR="006A54C9" w:rsidRPr="008902D2" w:rsidRDefault="006A54C9" w:rsidP="00F810A6">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6A54C9" w:rsidRPr="008902D2" w:rsidTr="00F810A6">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административного и делового назначения</w:t>
            </w:r>
          </w:p>
        </w:tc>
        <w:tc>
          <w:tcPr>
            <w:tcW w:w="7220" w:type="dxa"/>
            <w:shd w:val="clear" w:color="auto" w:fill="auto"/>
          </w:tcPr>
          <w:p w:rsidR="006A54C9" w:rsidRPr="008902D2" w:rsidRDefault="006A54C9" w:rsidP="00F810A6">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6A54C9" w:rsidRPr="008902D2" w:rsidTr="00F810A6">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финансового назначения</w:t>
            </w:r>
          </w:p>
        </w:tc>
        <w:tc>
          <w:tcPr>
            <w:tcW w:w="7220" w:type="dxa"/>
            <w:shd w:val="clear" w:color="auto" w:fill="auto"/>
          </w:tcPr>
          <w:p w:rsidR="006A54C9" w:rsidRPr="008902D2" w:rsidRDefault="006A54C9" w:rsidP="00F810A6">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A54C9" w:rsidRPr="008902D2" w:rsidTr="00F810A6">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хранения  и стоянки транспортных средств</w:t>
            </w:r>
          </w:p>
        </w:tc>
        <w:tc>
          <w:tcPr>
            <w:tcW w:w="7220" w:type="dxa"/>
            <w:shd w:val="clear" w:color="auto" w:fill="auto"/>
          </w:tcPr>
          <w:p w:rsidR="006A54C9" w:rsidRPr="008902D2" w:rsidRDefault="006A54C9" w:rsidP="00F810A6">
            <w:pPr>
              <w:spacing w:after="60"/>
              <w:ind w:firstLine="284"/>
              <w:jc w:val="both"/>
              <w:rPr>
                <w:rFonts w:ascii="Times New Roman" w:hAnsi="Times New Roman"/>
                <w:bCs/>
              </w:rPr>
            </w:pPr>
            <w:r w:rsidRPr="008902D2">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6A54C9" w:rsidRPr="008902D2" w:rsidTr="00F810A6">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технического обслуживания  и ремонта транспортных средств</w:t>
            </w:r>
          </w:p>
        </w:tc>
        <w:tc>
          <w:tcPr>
            <w:tcW w:w="7220" w:type="dxa"/>
            <w:shd w:val="clear" w:color="auto" w:fill="auto"/>
          </w:tcPr>
          <w:p w:rsidR="006A54C9" w:rsidRPr="008902D2" w:rsidRDefault="006A54C9" w:rsidP="00F810A6">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6A54C9" w:rsidRPr="008902D2" w:rsidTr="00F810A6">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инженерно-технических объектов, сооружений и коммуникаций</w:t>
            </w:r>
          </w:p>
        </w:tc>
        <w:tc>
          <w:tcPr>
            <w:tcW w:w="7220" w:type="dxa"/>
            <w:shd w:val="clear" w:color="auto" w:fill="auto"/>
          </w:tcPr>
          <w:p w:rsidR="006A54C9" w:rsidRPr="008902D2" w:rsidRDefault="006A54C9" w:rsidP="00F810A6">
            <w:pPr>
              <w:spacing w:after="60"/>
              <w:jc w:val="both"/>
              <w:rPr>
                <w:rFonts w:ascii="Times New Roman" w:hAnsi="Times New Roman"/>
                <w:bCs/>
              </w:rPr>
            </w:pPr>
            <w:r w:rsidRPr="008902D2">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6A54C9" w:rsidRPr="008902D2" w:rsidTr="00F810A6">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электросетевого хозяйства                                       </w:t>
            </w:r>
          </w:p>
        </w:tc>
        <w:tc>
          <w:tcPr>
            <w:tcW w:w="7220" w:type="dxa"/>
            <w:shd w:val="clear" w:color="auto" w:fill="auto"/>
          </w:tcPr>
          <w:p w:rsidR="006A54C9" w:rsidRPr="008902D2" w:rsidRDefault="006A54C9" w:rsidP="00F810A6">
            <w:pPr>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электросетевого хозяйства: </w:t>
            </w:r>
          </w:p>
          <w:p w:rsidR="006A54C9" w:rsidRPr="008902D2" w:rsidRDefault="006A54C9" w:rsidP="00F810A6">
            <w:pPr>
              <w:ind w:firstLine="284"/>
              <w:jc w:val="both"/>
              <w:rPr>
                <w:rFonts w:ascii="Times New Roman" w:hAnsi="Times New Roman"/>
                <w:bCs/>
              </w:rPr>
            </w:pPr>
            <w:r w:rsidRPr="008902D2">
              <w:rPr>
                <w:rFonts w:ascii="Times New Roman" w:hAnsi="Times New Roman"/>
                <w:bCs/>
              </w:rPr>
              <w:t xml:space="preserve">- воздушных линий электропередачи; </w:t>
            </w:r>
          </w:p>
          <w:p w:rsidR="006A54C9" w:rsidRPr="008902D2" w:rsidRDefault="006A54C9" w:rsidP="00F810A6">
            <w:pPr>
              <w:ind w:firstLine="284"/>
              <w:jc w:val="both"/>
              <w:rPr>
                <w:rFonts w:ascii="Times New Roman" w:hAnsi="Times New Roman"/>
                <w:bCs/>
              </w:rPr>
            </w:pPr>
            <w:r w:rsidRPr="008902D2">
              <w:rPr>
                <w:rFonts w:ascii="Times New Roman" w:hAnsi="Times New Roman"/>
                <w:bCs/>
              </w:rPr>
              <w:t>- наземных сооружений кабельных   линий электропередачи;</w:t>
            </w:r>
          </w:p>
          <w:p w:rsidR="006A54C9" w:rsidRPr="008902D2" w:rsidRDefault="006A54C9" w:rsidP="00F810A6">
            <w:pPr>
              <w:ind w:firstLine="284"/>
              <w:jc w:val="both"/>
              <w:rPr>
                <w:rFonts w:ascii="Times New Roman" w:hAnsi="Times New Roman"/>
                <w:bCs/>
              </w:rPr>
            </w:pPr>
            <w:r w:rsidRPr="008902D2">
              <w:rPr>
                <w:rFonts w:ascii="Times New Roman" w:hAnsi="Times New Roman"/>
                <w:bCs/>
              </w:rPr>
              <w:t>- подстанций;</w:t>
            </w:r>
          </w:p>
          <w:p w:rsidR="006A54C9" w:rsidRPr="008902D2" w:rsidRDefault="006A54C9" w:rsidP="00F810A6">
            <w:pPr>
              <w:ind w:firstLine="284"/>
              <w:jc w:val="both"/>
              <w:rPr>
                <w:rFonts w:ascii="Times New Roman" w:hAnsi="Times New Roman"/>
                <w:bCs/>
              </w:rPr>
            </w:pPr>
            <w:r w:rsidRPr="008902D2">
              <w:rPr>
                <w:rFonts w:ascii="Times New Roman" w:hAnsi="Times New Roman"/>
                <w:bCs/>
              </w:rPr>
              <w:t xml:space="preserve">- распределительных пунктов  </w:t>
            </w:r>
          </w:p>
        </w:tc>
      </w:tr>
      <w:tr w:rsidR="006A54C9" w:rsidRPr="008902D2" w:rsidTr="00F810A6">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нефтепроводов</w:t>
            </w:r>
          </w:p>
        </w:tc>
        <w:tc>
          <w:tcPr>
            <w:tcW w:w="7220" w:type="dxa"/>
            <w:shd w:val="clear" w:color="auto" w:fill="auto"/>
          </w:tcPr>
          <w:p w:rsidR="006A54C9" w:rsidRPr="008902D2" w:rsidRDefault="006A54C9" w:rsidP="00F810A6">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нефтепроводов</w:t>
            </w:r>
          </w:p>
        </w:tc>
      </w:tr>
      <w:tr w:rsidR="006A54C9" w:rsidRPr="008902D2" w:rsidTr="00F810A6">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газопроводов</w:t>
            </w:r>
          </w:p>
        </w:tc>
        <w:tc>
          <w:tcPr>
            <w:tcW w:w="7220" w:type="dxa"/>
            <w:shd w:val="clear" w:color="auto" w:fill="auto"/>
          </w:tcPr>
          <w:p w:rsidR="006A54C9" w:rsidRPr="008902D2" w:rsidRDefault="006A54C9" w:rsidP="00F810A6">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газопроводов</w:t>
            </w:r>
          </w:p>
        </w:tc>
      </w:tr>
      <w:tr w:rsidR="006A54C9" w:rsidRPr="008902D2" w:rsidTr="00F810A6">
        <w:trPr>
          <w:trHeight w:val="120"/>
        </w:trPr>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220" w:type="dxa"/>
            <w:shd w:val="clear" w:color="auto" w:fill="auto"/>
          </w:tcPr>
          <w:p w:rsidR="006A54C9" w:rsidRPr="008902D2" w:rsidRDefault="006A54C9" w:rsidP="00F810A6">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6A54C9" w:rsidRPr="008902D2" w:rsidRDefault="006A54C9" w:rsidP="00F810A6">
            <w:pPr>
              <w:spacing w:after="60"/>
              <w:jc w:val="both"/>
              <w:rPr>
                <w:rFonts w:ascii="Times New Roman" w:hAnsi="Times New Roman"/>
                <w:bCs/>
              </w:rPr>
            </w:pPr>
          </w:p>
        </w:tc>
      </w:tr>
      <w:tr w:rsidR="006A54C9" w:rsidRPr="008902D2" w:rsidTr="00F810A6">
        <w:trPr>
          <w:trHeight w:val="120"/>
        </w:trPr>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автозаправочных станций</w:t>
            </w:r>
          </w:p>
        </w:tc>
        <w:tc>
          <w:tcPr>
            <w:tcW w:w="7220" w:type="dxa"/>
            <w:shd w:val="clear" w:color="auto" w:fill="auto"/>
          </w:tcPr>
          <w:p w:rsidR="006A54C9" w:rsidRPr="008902D2" w:rsidRDefault="006A54C9" w:rsidP="00F810A6">
            <w:pPr>
              <w:spacing w:after="120"/>
              <w:jc w:val="both"/>
              <w:rPr>
                <w:rFonts w:ascii="Times New Roman" w:hAnsi="Times New Roman"/>
                <w:bCs/>
              </w:rPr>
            </w:pPr>
            <w:r w:rsidRPr="008902D2">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6A54C9" w:rsidRPr="008902D2" w:rsidTr="00F810A6">
        <w:trPr>
          <w:trHeight w:val="120"/>
        </w:trPr>
        <w:tc>
          <w:tcPr>
            <w:tcW w:w="2386" w:type="dxa"/>
            <w:shd w:val="clear" w:color="auto" w:fill="auto"/>
          </w:tcPr>
          <w:p w:rsidR="006A54C9" w:rsidRPr="008902D2" w:rsidRDefault="006A54C9" w:rsidP="00F810A6">
            <w:pPr>
              <w:spacing w:after="60"/>
              <w:rPr>
                <w:rFonts w:ascii="Times New Roman" w:hAnsi="Times New Roman"/>
                <w:bCs/>
              </w:rPr>
            </w:pPr>
            <w:r w:rsidRPr="008902D2">
              <w:rPr>
                <w:rFonts w:ascii="Times New Roman" w:hAnsi="Times New Roman"/>
                <w:bCs/>
              </w:rPr>
              <w:t xml:space="preserve">Размещение объектов обслуживания автомобильного транспорта </w:t>
            </w:r>
          </w:p>
        </w:tc>
        <w:tc>
          <w:tcPr>
            <w:tcW w:w="7220" w:type="dxa"/>
            <w:shd w:val="clear" w:color="auto" w:fill="auto"/>
          </w:tcPr>
          <w:p w:rsidR="006A54C9" w:rsidRPr="008902D2" w:rsidRDefault="006A54C9" w:rsidP="00F810A6">
            <w:pPr>
              <w:jc w:val="both"/>
              <w:rPr>
                <w:rFonts w:ascii="Times New Roman" w:hAnsi="Times New Roman"/>
                <w:bCs/>
              </w:rPr>
            </w:pPr>
            <w:r w:rsidRPr="008902D2">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6A54C9" w:rsidRPr="008902D2" w:rsidRDefault="006A54C9" w:rsidP="00F810A6">
            <w:pPr>
              <w:ind w:firstLine="284"/>
              <w:jc w:val="both"/>
              <w:outlineLvl w:val="4"/>
              <w:rPr>
                <w:rFonts w:ascii="Times New Roman" w:hAnsi="Times New Roman"/>
                <w:bCs/>
              </w:rPr>
            </w:pPr>
            <w:r w:rsidRPr="008902D2">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6A54C9" w:rsidRPr="008902D2" w:rsidRDefault="006A54C9" w:rsidP="00F810A6">
            <w:pPr>
              <w:ind w:firstLine="284"/>
              <w:jc w:val="both"/>
              <w:outlineLvl w:val="4"/>
              <w:rPr>
                <w:rFonts w:ascii="Times New Roman" w:hAnsi="Times New Roman"/>
                <w:bCs/>
              </w:rPr>
            </w:pPr>
            <w:r w:rsidRPr="008902D2">
              <w:rPr>
                <w:rFonts w:ascii="Times New Roman" w:hAnsi="Times New Roman"/>
                <w:bCs/>
              </w:rPr>
              <w:t>- автобусные парки, автокомбинаты  (с ремонтной базой);</w:t>
            </w:r>
          </w:p>
          <w:p w:rsidR="006A54C9" w:rsidRPr="008902D2" w:rsidRDefault="006A54C9" w:rsidP="00F810A6">
            <w:pPr>
              <w:ind w:firstLine="284"/>
              <w:jc w:val="both"/>
              <w:rPr>
                <w:rFonts w:ascii="Times New Roman" w:hAnsi="Times New Roman"/>
                <w:bCs/>
              </w:rPr>
            </w:pPr>
            <w:r w:rsidRPr="008902D2">
              <w:rPr>
                <w:rFonts w:ascii="Times New Roman" w:hAnsi="Times New Roman"/>
                <w:bCs/>
              </w:rPr>
              <w:t xml:space="preserve"> - таксомоторные парки;- стоянки (парки) грузового автотранспорта;</w:t>
            </w:r>
          </w:p>
          <w:p w:rsidR="006A54C9" w:rsidRPr="008902D2" w:rsidRDefault="006A54C9" w:rsidP="00F810A6">
            <w:pPr>
              <w:ind w:firstLine="284"/>
              <w:jc w:val="both"/>
              <w:rPr>
                <w:rFonts w:ascii="Times New Roman" w:hAnsi="Times New Roman"/>
                <w:bCs/>
              </w:rPr>
            </w:pPr>
            <w:r w:rsidRPr="008902D2">
              <w:rPr>
                <w:rFonts w:ascii="Times New Roman" w:hAnsi="Times New Roman"/>
                <w:bCs/>
              </w:rPr>
              <w:t xml:space="preserve">- </w:t>
            </w:r>
            <w:proofErr w:type="spellStart"/>
            <w:r w:rsidRPr="008902D2">
              <w:rPr>
                <w:rFonts w:ascii="Times New Roman" w:hAnsi="Times New Roman"/>
                <w:bCs/>
              </w:rPr>
              <w:t>отстойно</w:t>
            </w:r>
            <w:proofErr w:type="spellEnd"/>
            <w:r w:rsidRPr="008902D2">
              <w:rPr>
                <w:rFonts w:ascii="Times New Roman" w:hAnsi="Times New Roman"/>
                <w:bCs/>
              </w:rPr>
              <w:t>-разворотные площадки общественного транспорта</w:t>
            </w:r>
          </w:p>
        </w:tc>
      </w:tr>
      <w:tr w:rsidR="006A54C9" w:rsidRPr="008902D2" w:rsidTr="00F810A6">
        <w:trPr>
          <w:trHeight w:val="446"/>
        </w:trPr>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оказания первой и скорой медицинской помощи</w:t>
            </w:r>
          </w:p>
        </w:tc>
        <w:tc>
          <w:tcPr>
            <w:tcW w:w="7220" w:type="dxa"/>
            <w:shd w:val="clear" w:color="auto" w:fill="auto"/>
          </w:tcPr>
          <w:p w:rsidR="006A54C9" w:rsidRPr="008902D2" w:rsidRDefault="006A54C9" w:rsidP="00F810A6">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6A54C9" w:rsidRPr="008902D2" w:rsidTr="00F810A6">
        <w:trPr>
          <w:trHeight w:val="797"/>
        </w:trPr>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охраны порядка</w:t>
            </w:r>
          </w:p>
        </w:tc>
        <w:tc>
          <w:tcPr>
            <w:tcW w:w="7220" w:type="dxa"/>
            <w:shd w:val="clear" w:color="auto" w:fill="auto"/>
          </w:tcPr>
          <w:p w:rsidR="006A54C9" w:rsidRPr="008902D2" w:rsidRDefault="006A54C9" w:rsidP="00F810A6">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A54C9" w:rsidRPr="008902D2" w:rsidTr="00F810A6">
        <w:trPr>
          <w:trHeight w:val="1092"/>
        </w:trPr>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зеленых насаждений специального назначения</w:t>
            </w:r>
          </w:p>
          <w:p w:rsidR="006A54C9" w:rsidRPr="008902D2" w:rsidRDefault="006A54C9" w:rsidP="00F810A6">
            <w:pPr>
              <w:tabs>
                <w:tab w:val="left" w:pos="993"/>
              </w:tabs>
              <w:spacing w:after="60" w:line="360" w:lineRule="auto"/>
              <w:rPr>
                <w:rFonts w:ascii="Times New Roman" w:hAnsi="Times New Roman"/>
                <w:bCs/>
              </w:rPr>
            </w:pPr>
          </w:p>
        </w:tc>
        <w:tc>
          <w:tcPr>
            <w:tcW w:w="7220" w:type="dxa"/>
            <w:shd w:val="clear" w:color="auto" w:fill="auto"/>
          </w:tcPr>
          <w:p w:rsidR="006A54C9" w:rsidRPr="008902D2" w:rsidRDefault="006A54C9" w:rsidP="00F810A6">
            <w:pPr>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8902D2" w:rsidTr="00F810A6">
        <w:trPr>
          <w:trHeight w:val="1092"/>
        </w:trPr>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пожарной безопасности</w:t>
            </w:r>
          </w:p>
        </w:tc>
        <w:tc>
          <w:tcPr>
            <w:tcW w:w="7220" w:type="dxa"/>
            <w:shd w:val="clear" w:color="auto" w:fill="auto"/>
          </w:tcPr>
          <w:p w:rsidR="006A54C9" w:rsidRPr="008902D2" w:rsidRDefault="006A54C9" w:rsidP="00F810A6">
            <w:pPr>
              <w:spacing w:after="60"/>
              <w:jc w:val="both"/>
              <w:rPr>
                <w:rFonts w:ascii="Times New Roman" w:hAnsi="Times New Roman"/>
                <w:bCs/>
              </w:rPr>
            </w:pPr>
            <w:r w:rsidRPr="008902D2">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8902D2" w:rsidTr="00F810A6">
        <w:trPr>
          <w:trHeight w:val="1092"/>
        </w:trPr>
        <w:tc>
          <w:tcPr>
            <w:tcW w:w="2386"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гражданской обороны</w:t>
            </w:r>
          </w:p>
        </w:tc>
        <w:tc>
          <w:tcPr>
            <w:tcW w:w="7220" w:type="dxa"/>
            <w:shd w:val="clear" w:color="auto" w:fill="auto"/>
          </w:tcPr>
          <w:p w:rsidR="006A54C9" w:rsidRPr="008902D2" w:rsidRDefault="006A54C9" w:rsidP="00F810A6">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6A54C9" w:rsidRPr="005915C3" w:rsidRDefault="006A54C9" w:rsidP="006A54C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048"/>
      </w:tblGrid>
      <w:tr w:rsidR="006A54C9" w:rsidRPr="008902D2" w:rsidTr="00F810A6">
        <w:tc>
          <w:tcPr>
            <w:tcW w:w="9744" w:type="dxa"/>
            <w:gridSpan w:val="2"/>
            <w:shd w:val="clear" w:color="auto" w:fill="auto"/>
            <w:tcMar>
              <w:left w:w="28" w:type="dxa"/>
              <w:right w:w="28" w:type="dxa"/>
            </w:tcMar>
          </w:tcPr>
          <w:p w:rsidR="006A54C9" w:rsidRPr="008902D2" w:rsidRDefault="006A54C9" w:rsidP="00F810A6">
            <w:pPr>
              <w:autoSpaceDE w:val="0"/>
              <w:autoSpaceDN w:val="0"/>
              <w:adjustRightInd w:val="0"/>
              <w:spacing w:after="60"/>
              <w:jc w:val="center"/>
              <w:rPr>
                <w:rFonts w:ascii="Times New Roman" w:hAnsi="Times New Roman"/>
                <w:b/>
                <w:bCs/>
              </w:rPr>
            </w:pPr>
            <w:r w:rsidRPr="008902D2">
              <w:rPr>
                <w:rFonts w:ascii="Times New Roman" w:hAnsi="Times New Roman"/>
                <w:b/>
                <w:bCs/>
              </w:rPr>
              <w:t>Вспомогательные виды разрешенного использования земельных участков</w:t>
            </w:r>
          </w:p>
          <w:p w:rsidR="006A54C9" w:rsidRPr="008902D2" w:rsidRDefault="006A54C9" w:rsidP="00F810A6">
            <w:pPr>
              <w:autoSpaceDE w:val="0"/>
              <w:autoSpaceDN w:val="0"/>
              <w:adjustRightInd w:val="0"/>
              <w:spacing w:after="6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6A54C9" w:rsidRPr="008902D2" w:rsidTr="00F810A6">
        <w:tc>
          <w:tcPr>
            <w:tcW w:w="2375" w:type="dxa"/>
            <w:shd w:val="clear" w:color="auto" w:fill="auto"/>
          </w:tcPr>
          <w:p w:rsidR="006A54C9" w:rsidRPr="008902D2" w:rsidRDefault="006A54C9" w:rsidP="00F810A6">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369" w:type="dxa"/>
            <w:shd w:val="clear" w:color="auto" w:fill="auto"/>
          </w:tcPr>
          <w:p w:rsidR="006A54C9" w:rsidRPr="008902D2" w:rsidRDefault="006A54C9" w:rsidP="00F810A6">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6A54C9" w:rsidRPr="008902D2" w:rsidRDefault="006A54C9" w:rsidP="00F810A6">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6A54C9" w:rsidRPr="008902D2" w:rsidTr="00F810A6">
        <w:trPr>
          <w:trHeight w:val="1346"/>
        </w:trPr>
        <w:tc>
          <w:tcPr>
            <w:tcW w:w="2375"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административных и бытовых зданий и помещений предприятий</w:t>
            </w:r>
          </w:p>
        </w:tc>
        <w:tc>
          <w:tcPr>
            <w:tcW w:w="7369" w:type="dxa"/>
            <w:shd w:val="clear" w:color="auto" w:fill="auto"/>
          </w:tcPr>
          <w:p w:rsidR="006A54C9" w:rsidRPr="008902D2" w:rsidRDefault="006A54C9" w:rsidP="00F810A6">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6A54C9" w:rsidRPr="008902D2" w:rsidRDefault="006A54C9" w:rsidP="00F810A6">
            <w:pPr>
              <w:autoSpaceDE w:val="0"/>
              <w:autoSpaceDN w:val="0"/>
              <w:adjustRightInd w:val="0"/>
              <w:spacing w:after="60"/>
              <w:ind w:firstLine="392"/>
              <w:jc w:val="both"/>
              <w:rPr>
                <w:rFonts w:ascii="Times New Roman" w:hAnsi="Times New Roman"/>
                <w:bCs/>
              </w:rPr>
            </w:pPr>
            <w:r w:rsidRPr="008902D2">
              <w:rPr>
                <w:rFonts w:ascii="Times New Roman" w:hAnsi="Times New Roman"/>
                <w:bCs/>
              </w:rPr>
              <w:t>- офисов, контор;</w:t>
            </w:r>
          </w:p>
          <w:p w:rsidR="006A54C9" w:rsidRPr="008902D2" w:rsidRDefault="006A54C9" w:rsidP="00F810A6">
            <w:pPr>
              <w:autoSpaceDE w:val="0"/>
              <w:autoSpaceDN w:val="0"/>
              <w:adjustRightInd w:val="0"/>
              <w:spacing w:after="60"/>
              <w:ind w:firstLine="392"/>
              <w:jc w:val="both"/>
              <w:rPr>
                <w:rFonts w:ascii="Times New Roman" w:hAnsi="Times New Roman"/>
                <w:bCs/>
              </w:rPr>
            </w:pPr>
            <w:r w:rsidRPr="008902D2">
              <w:rPr>
                <w:rFonts w:ascii="Times New Roman" w:hAnsi="Times New Roman"/>
                <w:bCs/>
              </w:rPr>
              <w:t>- нежилых помещений для дежурного аварийного персонала и охраны предприятий;</w:t>
            </w:r>
          </w:p>
          <w:p w:rsidR="006A54C9" w:rsidRPr="008902D2" w:rsidRDefault="006A54C9" w:rsidP="00F810A6">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пребывания работающих по вахтовому методу (не более двух недель);</w:t>
            </w:r>
          </w:p>
          <w:p w:rsidR="006A54C9" w:rsidRPr="008902D2" w:rsidRDefault="006A54C9" w:rsidP="00F810A6">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бытового обслуживания персонала предприятий</w:t>
            </w:r>
          </w:p>
        </w:tc>
      </w:tr>
      <w:tr w:rsidR="006A54C9" w:rsidRPr="008902D2" w:rsidTr="00F810A6">
        <w:trPr>
          <w:trHeight w:val="273"/>
        </w:trPr>
        <w:tc>
          <w:tcPr>
            <w:tcW w:w="2375"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сооружений хозяйственно-питьевого и технического водоснабжения</w:t>
            </w:r>
          </w:p>
        </w:tc>
        <w:tc>
          <w:tcPr>
            <w:tcW w:w="7369" w:type="dxa"/>
            <w:shd w:val="clear" w:color="auto" w:fill="auto"/>
          </w:tcPr>
          <w:p w:rsidR="006A54C9" w:rsidRPr="008902D2" w:rsidRDefault="006A54C9" w:rsidP="00F810A6">
            <w:pPr>
              <w:autoSpaceDE w:val="0"/>
              <w:autoSpaceDN w:val="0"/>
              <w:adjustRightInd w:val="0"/>
              <w:jc w:val="both"/>
              <w:rPr>
                <w:rFonts w:ascii="Times New Roman" w:hAnsi="Times New Roman"/>
                <w:bCs/>
              </w:rPr>
            </w:pPr>
            <w:r w:rsidRPr="008902D2">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Cs/>
              </w:rPr>
              <w:t>водоохлаждающих</w:t>
            </w:r>
            <w:proofErr w:type="spellEnd"/>
            <w:r w:rsidRPr="008902D2">
              <w:rPr>
                <w:rFonts w:ascii="Times New Roman" w:hAnsi="Times New Roman"/>
                <w:bCs/>
              </w:rPr>
              <w:t xml:space="preserve"> сооружений для подготовки технической воды</w:t>
            </w:r>
          </w:p>
        </w:tc>
      </w:tr>
      <w:tr w:rsidR="006A54C9" w:rsidRPr="008902D2" w:rsidTr="00F810A6">
        <w:tc>
          <w:tcPr>
            <w:tcW w:w="2375"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369" w:type="dxa"/>
            <w:shd w:val="clear" w:color="auto" w:fill="auto"/>
          </w:tcPr>
          <w:p w:rsidR="006A54C9" w:rsidRPr="008902D2" w:rsidRDefault="006A54C9" w:rsidP="00F810A6">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A54C9" w:rsidRPr="008902D2" w:rsidTr="00F810A6">
        <w:tc>
          <w:tcPr>
            <w:tcW w:w="2375"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общественного питания </w:t>
            </w:r>
          </w:p>
        </w:tc>
        <w:tc>
          <w:tcPr>
            <w:tcW w:w="7369" w:type="dxa"/>
            <w:shd w:val="clear" w:color="auto" w:fill="auto"/>
          </w:tcPr>
          <w:p w:rsidR="006A54C9" w:rsidRPr="008902D2" w:rsidRDefault="006A54C9" w:rsidP="00F810A6">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6A54C9" w:rsidRPr="008902D2" w:rsidTr="00F810A6">
        <w:tc>
          <w:tcPr>
            <w:tcW w:w="2375"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торговли</w:t>
            </w:r>
          </w:p>
        </w:tc>
        <w:tc>
          <w:tcPr>
            <w:tcW w:w="7369" w:type="dxa"/>
            <w:shd w:val="clear" w:color="auto" w:fill="auto"/>
          </w:tcPr>
          <w:p w:rsidR="006A54C9" w:rsidRPr="008902D2" w:rsidRDefault="006A54C9" w:rsidP="00F810A6">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магазинов, иных стационарных объектов торговли</w:t>
            </w:r>
          </w:p>
        </w:tc>
      </w:tr>
      <w:tr w:rsidR="006A54C9" w:rsidRPr="008902D2" w:rsidTr="00F810A6">
        <w:trPr>
          <w:trHeight w:val="926"/>
        </w:trPr>
        <w:tc>
          <w:tcPr>
            <w:tcW w:w="2375"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аптечных организаций</w:t>
            </w:r>
          </w:p>
        </w:tc>
        <w:tc>
          <w:tcPr>
            <w:tcW w:w="7369" w:type="dxa"/>
            <w:shd w:val="clear" w:color="auto" w:fill="auto"/>
          </w:tcPr>
          <w:p w:rsidR="006A54C9" w:rsidRPr="008902D2" w:rsidRDefault="006A54C9" w:rsidP="00F810A6">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6A54C9" w:rsidRPr="008902D2" w:rsidTr="00F810A6">
        <w:trPr>
          <w:trHeight w:val="1360"/>
        </w:trPr>
        <w:tc>
          <w:tcPr>
            <w:tcW w:w="2375"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физической культуры и спорта крытого типа</w:t>
            </w:r>
          </w:p>
        </w:tc>
        <w:tc>
          <w:tcPr>
            <w:tcW w:w="7369" w:type="dxa"/>
            <w:shd w:val="clear" w:color="auto" w:fill="auto"/>
          </w:tcPr>
          <w:p w:rsidR="006A54C9" w:rsidRPr="008902D2" w:rsidRDefault="006A54C9" w:rsidP="00F810A6">
            <w:pPr>
              <w:autoSpaceDE w:val="0"/>
              <w:autoSpaceDN w:val="0"/>
              <w:adjustRightInd w:val="0"/>
              <w:spacing w:after="60"/>
              <w:jc w:val="both"/>
              <w:rPr>
                <w:rFonts w:ascii="Times New Roman" w:hAnsi="Times New Roman"/>
                <w:bCs/>
              </w:rPr>
            </w:pPr>
            <w:proofErr w:type="gramStart"/>
            <w:r w:rsidRPr="008902D2">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w:t>
            </w:r>
            <w:r>
              <w:rPr>
                <w:rFonts w:ascii="Times New Roman" w:hAnsi="Times New Roman"/>
                <w:bCs/>
              </w:rPr>
              <w:t>тры, спортивные залы, бассейны</w:t>
            </w:r>
            <w:r w:rsidRPr="008902D2">
              <w:rPr>
                <w:rFonts w:ascii="Times New Roman" w:hAnsi="Times New Roman"/>
                <w:bCs/>
              </w:rPr>
              <w:t>), спортивные клубы</w:t>
            </w:r>
            <w:proofErr w:type="gramEnd"/>
          </w:p>
        </w:tc>
      </w:tr>
      <w:tr w:rsidR="006A54C9" w:rsidRPr="008902D2" w:rsidTr="00F810A6">
        <w:trPr>
          <w:trHeight w:val="266"/>
        </w:trPr>
        <w:tc>
          <w:tcPr>
            <w:tcW w:w="2375"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амбулаторно-поликлинических и стационарно-поликлинических учреждений </w:t>
            </w:r>
          </w:p>
        </w:tc>
        <w:tc>
          <w:tcPr>
            <w:tcW w:w="7369" w:type="dxa"/>
            <w:shd w:val="clear" w:color="auto" w:fill="auto"/>
          </w:tcPr>
          <w:p w:rsidR="006A54C9" w:rsidRPr="008902D2" w:rsidRDefault="006A54C9" w:rsidP="00F810A6">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6A54C9" w:rsidRPr="008902D2" w:rsidTr="00F810A6">
        <w:trPr>
          <w:trHeight w:val="1346"/>
        </w:trPr>
        <w:tc>
          <w:tcPr>
            <w:tcW w:w="2375"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антенн связи</w:t>
            </w:r>
          </w:p>
        </w:tc>
        <w:tc>
          <w:tcPr>
            <w:tcW w:w="7369" w:type="dxa"/>
            <w:shd w:val="clear" w:color="auto" w:fill="auto"/>
          </w:tcPr>
          <w:p w:rsidR="006A54C9" w:rsidRPr="008902D2" w:rsidRDefault="006A54C9" w:rsidP="00F810A6">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6A54C9" w:rsidRPr="008902D2" w:rsidTr="00F810A6">
        <w:tc>
          <w:tcPr>
            <w:tcW w:w="2375"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общественных туалетов</w:t>
            </w:r>
          </w:p>
        </w:tc>
        <w:tc>
          <w:tcPr>
            <w:tcW w:w="7369" w:type="dxa"/>
            <w:shd w:val="clear" w:color="auto" w:fill="auto"/>
          </w:tcPr>
          <w:p w:rsidR="006A54C9" w:rsidRPr="008902D2" w:rsidRDefault="006A54C9" w:rsidP="00F810A6">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общественных туалетов</w:t>
            </w:r>
          </w:p>
        </w:tc>
      </w:tr>
      <w:tr w:rsidR="006A54C9" w:rsidRPr="008902D2" w:rsidTr="00F810A6">
        <w:tc>
          <w:tcPr>
            <w:tcW w:w="2375"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Озеленение</w:t>
            </w:r>
          </w:p>
        </w:tc>
        <w:tc>
          <w:tcPr>
            <w:tcW w:w="7369" w:type="dxa"/>
            <w:shd w:val="clear" w:color="auto" w:fill="auto"/>
          </w:tcPr>
          <w:p w:rsidR="006A54C9" w:rsidRPr="008902D2" w:rsidRDefault="006A54C9" w:rsidP="00F810A6">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аллей, скверов, газонов и других озелененных территорий</w:t>
            </w:r>
          </w:p>
        </w:tc>
      </w:tr>
      <w:tr w:rsidR="006A54C9" w:rsidRPr="008902D2" w:rsidTr="00F810A6">
        <w:tc>
          <w:tcPr>
            <w:tcW w:w="2375"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rsidR="006A54C9" w:rsidRPr="008902D2" w:rsidRDefault="006A54C9" w:rsidP="00F810A6">
            <w:pPr>
              <w:autoSpaceDE w:val="0"/>
              <w:autoSpaceDN w:val="0"/>
              <w:adjustRightInd w:val="0"/>
              <w:spacing w:after="60"/>
              <w:outlineLvl w:val="2"/>
              <w:rPr>
                <w:rFonts w:ascii="Times New Roman" w:hAnsi="Times New Roman"/>
                <w:bCs/>
              </w:rPr>
            </w:pPr>
          </w:p>
        </w:tc>
        <w:tc>
          <w:tcPr>
            <w:tcW w:w="7369" w:type="dxa"/>
            <w:shd w:val="clear" w:color="auto" w:fill="auto"/>
          </w:tcPr>
          <w:p w:rsidR="006A54C9" w:rsidRPr="008902D2" w:rsidRDefault="006A54C9" w:rsidP="00F810A6">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8902D2" w:rsidTr="00F810A6">
        <w:tc>
          <w:tcPr>
            <w:tcW w:w="2375"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отходов потребления</w:t>
            </w:r>
          </w:p>
        </w:tc>
        <w:tc>
          <w:tcPr>
            <w:tcW w:w="7369" w:type="dxa"/>
            <w:shd w:val="clear" w:color="auto" w:fill="auto"/>
          </w:tcPr>
          <w:p w:rsidR="006A54C9" w:rsidRPr="008902D2" w:rsidRDefault="006A54C9" w:rsidP="00F810A6">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8902D2" w:rsidTr="00F810A6">
        <w:tc>
          <w:tcPr>
            <w:tcW w:w="2375"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Для временного размещения производственных отходов</w:t>
            </w:r>
          </w:p>
        </w:tc>
        <w:tc>
          <w:tcPr>
            <w:tcW w:w="7369" w:type="dxa"/>
            <w:shd w:val="clear" w:color="auto" w:fill="auto"/>
          </w:tcPr>
          <w:p w:rsidR="006A54C9" w:rsidRPr="008902D2" w:rsidRDefault="006A54C9" w:rsidP="00F810A6">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6A54C9" w:rsidRPr="008902D2" w:rsidTr="00F810A6">
        <w:trPr>
          <w:trHeight w:val="350"/>
        </w:trPr>
        <w:tc>
          <w:tcPr>
            <w:tcW w:w="2375" w:type="dxa"/>
            <w:shd w:val="clear" w:color="auto" w:fill="auto"/>
          </w:tcPr>
          <w:p w:rsidR="006A54C9" w:rsidRPr="008902D2" w:rsidRDefault="006A54C9" w:rsidP="00F810A6">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благоустройства</w:t>
            </w:r>
          </w:p>
          <w:p w:rsidR="006A54C9" w:rsidRPr="008902D2" w:rsidRDefault="006A54C9" w:rsidP="00F810A6">
            <w:pPr>
              <w:autoSpaceDE w:val="0"/>
              <w:autoSpaceDN w:val="0"/>
              <w:adjustRightInd w:val="0"/>
              <w:spacing w:after="60"/>
              <w:ind w:firstLine="680"/>
              <w:rPr>
                <w:rFonts w:ascii="Times New Roman" w:hAnsi="Times New Roman"/>
                <w:bCs/>
              </w:rPr>
            </w:pPr>
          </w:p>
        </w:tc>
        <w:tc>
          <w:tcPr>
            <w:tcW w:w="7369" w:type="dxa"/>
            <w:shd w:val="clear" w:color="auto" w:fill="auto"/>
          </w:tcPr>
          <w:p w:rsidR="006A54C9" w:rsidRPr="008902D2" w:rsidRDefault="006A54C9" w:rsidP="00F810A6">
            <w:pPr>
              <w:autoSpaceDE w:val="0"/>
              <w:autoSpaceDN w:val="0"/>
              <w:adjustRightInd w:val="0"/>
              <w:spacing w:after="60"/>
              <w:jc w:val="both"/>
              <w:rPr>
                <w:rFonts w:ascii="Times New Roman" w:hAnsi="Times New Roman"/>
                <w:bCs/>
              </w:rPr>
            </w:pPr>
            <w:r w:rsidRPr="008902D2">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6A54C9" w:rsidRDefault="006A54C9" w:rsidP="006A54C9">
      <w:pPr>
        <w:rPr>
          <w:rFonts w:ascii="Times New Roman" w:hAnsi="Times New Roman"/>
          <w:sz w:val="28"/>
          <w:szCs w:val="28"/>
        </w:rPr>
      </w:pPr>
    </w:p>
    <w:p w:rsidR="006A54C9" w:rsidRPr="008902D2" w:rsidRDefault="006A54C9" w:rsidP="006A54C9">
      <w:pPr>
        <w:rPr>
          <w:rFonts w:ascii="Times New Roman" w:hAnsi="Times New Roman"/>
          <w:sz w:val="28"/>
          <w:szCs w:val="28"/>
        </w:rPr>
      </w:pPr>
      <w:r>
        <w:rPr>
          <w:rFonts w:ascii="Times New Roman" w:hAnsi="Times New Roman"/>
          <w:sz w:val="28"/>
          <w:szCs w:val="28"/>
        </w:rPr>
        <w:br w:type="page"/>
      </w:r>
    </w:p>
    <w:p w:rsidR="006A54C9" w:rsidRDefault="006A54C9" w:rsidP="006A54C9">
      <w:pPr>
        <w:rPr>
          <w:rFonts w:ascii="Times New Roman" w:hAnsi="Times New Roman"/>
          <w:sz w:val="28"/>
          <w:szCs w:val="28"/>
        </w:rPr>
      </w:pPr>
    </w:p>
    <w:p w:rsidR="006A54C9" w:rsidRPr="00E90EC9"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E90EC9">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6A54C9" w:rsidRPr="00E90EC9" w:rsidRDefault="006A54C9" w:rsidP="006A54C9">
      <w:pPr>
        <w:spacing w:after="240"/>
        <w:jc w:val="center"/>
        <w:outlineLvl w:val="3"/>
        <w:rPr>
          <w:rFonts w:ascii="Times New Roman" w:hAnsi="Times New Roman"/>
          <w:b/>
          <w:sz w:val="28"/>
          <w:szCs w:val="28"/>
        </w:rPr>
      </w:pPr>
      <w:r w:rsidRPr="00E90EC9">
        <w:rPr>
          <w:rFonts w:ascii="Times New Roman" w:hAnsi="Times New Roman"/>
          <w:b/>
          <w:sz w:val="28"/>
          <w:szCs w:val="28"/>
        </w:rPr>
        <w:t xml:space="preserve">И </w:t>
      </w:r>
      <w:r>
        <w:rPr>
          <w:rFonts w:ascii="Times New Roman" w:hAnsi="Times New Roman"/>
          <w:b/>
          <w:sz w:val="28"/>
          <w:szCs w:val="28"/>
        </w:rPr>
        <w:t xml:space="preserve">Зона инженерной </w:t>
      </w:r>
      <w:r w:rsidRPr="00E90EC9">
        <w:rPr>
          <w:rFonts w:ascii="Times New Roman" w:hAnsi="Times New Roman"/>
          <w:b/>
          <w:sz w:val="28"/>
          <w:szCs w:val="28"/>
        </w:rPr>
        <w:t>инфраструктуры</w:t>
      </w:r>
    </w:p>
    <w:p w:rsidR="006A54C9" w:rsidRPr="00E90EC9" w:rsidRDefault="006A54C9" w:rsidP="006A54C9">
      <w:pPr>
        <w:tabs>
          <w:tab w:val="left" w:pos="0"/>
        </w:tabs>
        <w:spacing w:after="200" w:line="360" w:lineRule="auto"/>
        <w:ind w:firstLine="709"/>
        <w:jc w:val="both"/>
        <w:rPr>
          <w:rFonts w:ascii="Times New Roman" w:hAnsi="Times New Roman"/>
          <w:sz w:val="28"/>
          <w:szCs w:val="28"/>
        </w:rPr>
      </w:pPr>
      <w:r w:rsidRPr="00E90EC9">
        <w:rPr>
          <w:rFonts w:ascii="Times New Roman" w:hAnsi="Times New Roman"/>
          <w:sz w:val="28"/>
          <w:szCs w:val="28"/>
        </w:rPr>
        <w:t>Зона</w:t>
      </w:r>
      <w:proofErr w:type="gramStart"/>
      <w:r w:rsidRPr="00E90EC9">
        <w:rPr>
          <w:rFonts w:ascii="Times New Roman" w:hAnsi="Times New Roman"/>
          <w:sz w:val="28"/>
          <w:szCs w:val="28"/>
        </w:rPr>
        <w:t xml:space="preserve"> И</w:t>
      </w:r>
      <w:proofErr w:type="gramEnd"/>
      <w:r w:rsidRPr="00E90EC9">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7"/>
      </w:tblGrid>
      <w:tr w:rsidR="006A54C9" w:rsidRPr="00E90EC9" w:rsidTr="00F810A6">
        <w:tc>
          <w:tcPr>
            <w:tcW w:w="9889" w:type="dxa"/>
            <w:gridSpan w:val="2"/>
            <w:shd w:val="clear" w:color="auto" w:fill="auto"/>
          </w:tcPr>
          <w:p w:rsidR="006A54C9" w:rsidRPr="00E90EC9" w:rsidRDefault="006A54C9" w:rsidP="00F810A6">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 xml:space="preserve">Основные виды разрешенного использования земельных участков </w:t>
            </w:r>
          </w:p>
          <w:p w:rsidR="006A54C9" w:rsidRPr="00E90EC9" w:rsidRDefault="006A54C9" w:rsidP="00F810A6">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6A54C9" w:rsidRPr="00E90EC9" w:rsidTr="00F810A6">
        <w:trPr>
          <w:trHeight w:val="563"/>
        </w:trPr>
        <w:tc>
          <w:tcPr>
            <w:tcW w:w="2376" w:type="dxa"/>
            <w:shd w:val="clear" w:color="auto" w:fill="auto"/>
          </w:tcPr>
          <w:p w:rsidR="006A54C9" w:rsidRPr="00E90EC9" w:rsidRDefault="006A54C9" w:rsidP="00F810A6">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6A54C9" w:rsidRPr="00E90EC9" w:rsidRDefault="006A54C9" w:rsidP="00F810A6">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6A54C9" w:rsidRPr="00E90EC9" w:rsidRDefault="006A54C9" w:rsidP="00F810A6">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6A54C9" w:rsidRPr="00E90EC9" w:rsidTr="00F810A6">
        <w:trPr>
          <w:trHeight w:val="563"/>
        </w:trPr>
        <w:tc>
          <w:tcPr>
            <w:tcW w:w="2376" w:type="dxa"/>
            <w:shd w:val="clear" w:color="auto" w:fill="auto"/>
          </w:tcPr>
          <w:p w:rsidR="006A54C9" w:rsidRPr="00E90EC9" w:rsidRDefault="006A54C9" w:rsidP="00F810A6">
            <w:pPr>
              <w:autoSpaceDE w:val="0"/>
              <w:autoSpaceDN w:val="0"/>
              <w:adjustRightInd w:val="0"/>
              <w:spacing w:after="60"/>
              <w:rPr>
                <w:rFonts w:ascii="Times New Roman" w:hAnsi="Times New Roman"/>
                <w:bCs/>
              </w:rPr>
            </w:pPr>
            <w:r w:rsidRPr="00E90EC9">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6A54C9" w:rsidRPr="00E90EC9" w:rsidRDefault="006A54C9" w:rsidP="00F810A6">
            <w:pPr>
              <w:autoSpaceDE w:val="0"/>
              <w:autoSpaceDN w:val="0"/>
              <w:adjustRightInd w:val="0"/>
              <w:spacing w:after="60"/>
              <w:jc w:val="both"/>
              <w:rPr>
                <w:rFonts w:ascii="Times New Roman" w:hAnsi="Times New Roman"/>
                <w:bCs/>
              </w:rPr>
            </w:pPr>
            <w:proofErr w:type="gramStart"/>
            <w:r w:rsidRPr="00E90EC9">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6A54C9" w:rsidRPr="00E90EC9" w:rsidTr="00F810A6">
        <w:trPr>
          <w:trHeight w:val="563"/>
        </w:trPr>
        <w:tc>
          <w:tcPr>
            <w:tcW w:w="2376" w:type="dxa"/>
            <w:shd w:val="clear" w:color="auto" w:fill="auto"/>
          </w:tcPr>
          <w:p w:rsidR="006A54C9" w:rsidRPr="00E90EC9" w:rsidRDefault="006A54C9" w:rsidP="00F810A6">
            <w:pPr>
              <w:autoSpaceDE w:val="0"/>
              <w:autoSpaceDN w:val="0"/>
              <w:adjustRightInd w:val="0"/>
              <w:spacing w:after="60"/>
              <w:rPr>
                <w:rFonts w:ascii="Times New Roman" w:hAnsi="Times New Roman"/>
                <w:bCs/>
              </w:rPr>
            </w:pPr>
            <w:r w:rsidRPr="00E90EC9">
              <w:rPr>
                <w:rFonts w:ascii="Times New Roman" w:hAnsi="Times New Roman"/>
                <w:bCs/>
              </w:rPr>
              <w:t>Размещение водозаборов</w:t>
            </w:r>
          </w:p>
        </w:tc>
        <w:tc>
          <w:tcPr>
            <w:tcW w:w="7513" w:type="dxa"/>
            <w:shd w:val="clear" w:color="auto" w:fill="auto"/>
          </w:tcPr>
          <w:p w:rsidR="006A54C9" w:rsidRPr="00E90EC9" w:rsidRDefault="006A54C9" w:rsidP="00F810A6">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6A54C9" w:rsidRPr="00E90EC9" w:rsidTr="00F810A6">
        <w:trPr>
          <w:trHeight w:val="563"/>
        </w:trPr>
        <w:tc>
          <w:tcPr>
            <w:tcW w:w="2376" w:type="dxa"/>
            <w:shd w:val="clear" w:color="auto" w:fill="auto"/>
          </w:tcPr>
          <w:p w:rsidR="006A54C9" w:rsidRPr="00E90EC9" w:rsidRDefault="006A54C9" w:rsidP="00F810A6">
            <w:pPr>
              <w:autoSpaceDE w:val="0"/>
              <w:autoSpaceDN w:val="0"/>
              <w:adjustRightInd w:val="0"/>
              <w:spacing w:after="60"/>
              <w:rPr>
                <w:rFonts w:ascii="Times New Roman" w:hAnsi="Times New Roman"/>
                <w:bCs/>
              </w:rPr>
            </w:pPr>
            <w:r w:rsidRPr="00E90EC9">
              <w:rPr>
                <w:rFonts w:ascii="Times New Roman" w:hAnsi="Times New Roman"/>
                <w:bCs/>
              </w:rPr>
              <w:t>Размещение  сооружений хозяйственно-питьевого и технического водоснабжения</w:t>
            </w:r>
          </w:p>
        </w:tc>
        <w:tc>
          <w:tcPr>
            <w:tcW w:w="7513" w:type="dxa"/>
            <w:shd w:val="clear" w:color="auto" w:fill="auto"/>
          </w:tcPr>
          <w:p w:rsidR="006A54C9" w:rsidRPr="00E90EC9" w:rsidRDefault="006A54C9" w:rsidP="00F810A6">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E90EC9">
              <w:rPr>
                <w:rFonts w:ascii="Times New Roman" w:hAnsi="Times New Roman"/>
                <w:bCs/>
              </w:rPr>
              <w:t>водоохлаждающих</w:t>
            </w:r>
            <w:proofErr w:type="spellEnd"/>
            <w:r w:rsidRPr="00E90EC9">
              <w:rPr>
                <w:rFonts w:ascii="Times New Roman" w:hAnsi="Times New Roman"/>
                <w:bCs/>
              </w:rPr>
              <w:t xml:space="preserve"> сооружений для подготовки технической воды</w:t>
            </w:r>
          </w:p>
        </w:tc>
      </w:tr>
      <w:tr w:rsidR="006A54C9" w:rsidRPr="00E90EC9" w:rsidTr="00F810A6">
        <w:tc>
          <w:tcPr>
            <w:tcW w:w="2376" w:type="dxa"/>
            <w:shd w:val="clear" w:color="auto" w:fill="auto"/>
          </w:tcPr>
          <w:p w:rsidR="006A54C9" w:rsidRPr="00E90EC9" w:rsidRDefault="006A54C9" w:rsidP="00F810A6">
            <w:pPr>
              <w:autoSpaceDE w:val="0"/>
              <w:autoSpaceDN w:val="0"/>
              <w:adjustRightInd w:val="0"/>
              <w:spacing w:after="60"/>
              <w:rPr>
                <w:rFonts w:ascii="Times New Roman" w:hAnsi="Times New Roman"/>
                <w:bCs/>
              </w:rPr>
            </w:pPr>
            <w:r w:rsidRPr="00E90EC9">
              <w:rPr>
                <w:rFonts w:ascii="Times New Roman" w:hAnsi="Times New Roman"/>
                <w:bCs/>
              </w:rPr>
              <w:t>Размещение очистных сооружений</w:t>
            </w:r>
          </w:p>
        </w:tc>
        <w:tc>
          <w:tcPr>
            <w:tcW w:w="7513" w:type="dxa"/>
            <w:shd w:val="clear" w:color="auto" w:fill="auto"/>
          </w:tcPr>
          <w:p w:rsidR="006A54C9" w:rsidRPr="00E90EC9" w:rsidRDefault="006A54C9" w:rsidP="00F810A6">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A54C9" w:rsidRPr="00E90EC9" w:rsidTr="00F810A6">
        <w:tc>
          <w:tcPr>
            <w:tcW w:w="2376" w:type="dxa"/>
            <w:shd w:val="clear" w:color="auto" w:fill="auto"/>
          </w:tcPr>
          <w:p w:rsidR="006A54C9" w:rsidRPr="00E90EC9" w:rsidRDefault="006A54C9" w:rsidP="00F810A6">
            <w:pPr>
              <w:autoSpaceDE w:val="0"/>
              <w:autoSpaceDN w:val="0"/>
              <w:adjustRightInd w:val="0"/>
              <w:spacing w:after="60"/>
              <w:rPr>
                <w:rFonts w:ascii="Times New Roman" w:hAnsi="Times New Roman"/>
                <w:bCs/>
              </w:rPr>
            </w:pPr>
            <w:r w:rsidRPr="00E90EC9">
              <w:rPr>
                <w:rFonts w:ascii="Times New Roman" w:hAnsi="Times New Roman"/>
                <w:bCs/>
              </w:rPr>
              <w:t>Размещение зеленых насаждений специального назначения</w:t>
            </w:r>
          </w:p>
        </w:tc>
        <w:tc>
          <w:tcPr>
            <w:tcW w:w="7513" w:type="dxa"/>
            <w:shd w:val="clear" w:color="auto" w:fill="auto"/>
          </w:tcPr>
          <w:p w:rsidR="006A54C9" w:rsidRPr="00E90EC9" w:rsidRDefault="006A54C9" w:rsidP="00F810A6">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E90EC9" w:rsidTr="00F810A6">
        <w:tc>
          <w:tcPr>
            <w:tcW w:w="2376" w:type="dxa"/>
            <w:shd w:val="clear" w:color="auto" w:fill="auto"/>
          </w:tcPr>
          <w:p w:rsidR="006A54C9" w:rsidRPr="00E90EC9" w:rsidRDefault="006A54C9" w:rsidP="00F810A6">
            <w:pPr>
              <w:autoSpaceDE w:val="0"/>
              <w:autoSpaceDN w:val="0"/>
              <w:adjustRightInd w:val="0"/>
              <w:spacing w:after="60"/>
              <w:rPr>
                <w:rFonts w:ascii="Times New Roman" w:hAnsi="Times New Roman"/>
                <w:bCs/>
              </w:rPr>
            </w:pPr>
            <w:r w:rsidRPr="00E90EC9">
              <w:rPr>
                <w:rFonts w:ascii="Times New Roman" w:hAnsi="Times New Roman"/>
                <w:bCs/>
              </w:rPr>
              <w:t>Размещение антенн связи</w:t>
            </w:r>
          </w:p>
        </w:tc>
        <w:tc>
          <w:tcPr>
            <w:tcW w:w="7513" w:type="dxa"/>
            <w:shd w:val="clear" w:color="auto" w:fill="auto"/>
          </w:tcPr>
          <w:p w:rsidR="006A54C9" w:rsidRPr="00E90EC9" w:rsidRDefault="006A54C9" w:rsidP="00F810A6">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rsidR="006A54C9" w:rsidRPr="00E90EC9"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6A54C9" w:rsidRPr="00E90EC9" w:rsidTr="00F810A6">
        <w:tc>
          <w:tcPr>
            <w:tcW w:w="9889" w:type="dxa"/>
            <w:gridSpan w:val="2"/>
            <w:shd w:val="clear" w:color="auto" w:fill="auto"/>
          </w:tcPr>
          <w:p w:rsidR="006A54C9" w:rsidRPr="00E90EC9" w:rsidRDefault="006A54C9" w:rsidP="00F810A6">
            <w:pPr>
              <w:autoSpaceDE w:val="0"/>
              <w:autoSpaceDN w:val="0"/>
              <w:adjustRightInd w:val="0"/>
              <w:spacing w:after="60"/>
              <w:jc w:val="center"/>
              <w:rPr>
                <w:rFonts w:ascii="Times New Roman" w:hAnsi="Times New Roman"/>
                <w:b/>
                <w:bCs/>
              </w:rPr>
            </w:pPr>
            <w:r w:rsidRPr="00E90EC9">
              <w:rPr>
                <w:rFonts w:ascii="Times New Roman" w:hAnsi="Times New Roman"/>
                <w:b/>
                <w:bCs/>
              </w:rPr>
              <w:t>Вспомогательные виды разрешенного использования земельных участков</w:t>
            </w:r>
          </w:p>
          <w:p w:rsidR="006A54C9" w:rsidRPr="00E90EC9" w:rsidRDefault="006A54C9" w:rsidP="00F810A6">
            <w:pPr>
              <w:autoSpaceDE w:val="0"/>
              <w:autoSpaceDN w:val="0"/>
              <w:adjustRightInd w:val="0"/>
              <w:spacing w:after="6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6A54C9" w:rsidRPr="00E90EC9" w:rsidTr="00F810A6">
        <w:tc>
          <w:tcPr>
            <w:tcW w:w="2376" w:type="dxa"/>
            <w:shd w:val="clear" w:color="auto" w:fill="auto"/>
          </w:tcPr>
          <w:p w:rsidR="006A54C9" w:rsidRPr="00E90EC9" w:rsidRDefault="006A54C9" w:rsidP="00F810A6">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6A54C9" w:rsidRPr="00E90EC9" w:rsidRDefault="006A54C9" w:rsidP="00F810A6">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6A54C9" w:rsidRPr="00E90EC9" w:rsidRDefault="006A54C9" w:rsidP="00F810A6">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6A54C9" w:rsidRPr="00E90EC9" w:rsidTr="00F810A6">
        <w:tc>
          <w:tcPr>
            <w:tcW w:w="2376" w:type="dxa"/>
            <w:shd w:val="clear" w:color="auto" w:fill="auto"/>
          </w:tcPr>
          <w:p w:rsidR="006A54C9" w:rsidRPr="00E90EC9" w:rsidRDefault="006A54C9" w:rsidP="00F810A6">
            <w:pPr>
              <w:autoSpaceDE w:val="0"/>
              <w:autoSpaceDN w:val="0"/>
              <w:adjustRightInd w:val="0"/>
              <w:spacing w:after="60"/>
              <w:rPr>
                <w:rFonts w:ascii="Times New Roman" w:hAnsi="Times New Roman"/>
                <w:bCs/>
              </w:rPr>
            </w:pPr>
            <w:r w:rsidRPr="00E90EC9">
              <w:rPr>
                <w:rFonts w:ascii="Times New Roman" w:hAnsi="Times New Roman"/>
                <w:bCs/>
              </w:rPr>
              <w:t>Озеленение</w:t>
            </w:r>
          </w:p>
        </w:tc>
        <w:tc>
          <w:tcPr>
            <w:tcW w:w="7513" w:type="dxa"/>
            <w:shd w:val="clear" w:color="auto" w:fill="auto"/>
          </w:tcPr>
          <w:p w:rsidR="006A54C9" w:rsidRPr="00E90EC9" w:rsidRDefault="006A54C9" w:rsidP="00F810A6">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бульваров, аллей, скверов, газонов и других </w:t>
            </w:r>
            <w:r w:rsidRPr="00E90EC9">
              <w:rPr>
                <w:rFonts w:ascii="Times New Roman" w:hAnsi="Times New Roman"/>
                <w:bCs/>
              </w:rPr>
              <w:lastRenderedPageBreak/>
              <w:t>озелененных территорий</w:t>
            </w:r>
          </w:p>
        </w:tc>
      </w:tr>
      <w:tr w:rsidR="006A54C9" w:rsidRPr="00E90EC9" w:rsidTr="00F810A6">
        <w:tc>
          <w:tcPr>
            <w:tcW w:w="2376" w:type="dxa"/>
            <w:shd w:val="clear" w:color="auto" w:fill="auto"/>
          </w:tcPr>
          <w:p w:rsidR="006A54C9" w:rsidRPr="00E90EC9" w:rsidRDefault="006A54C9" w:rsidP="00F810A6">
            <w:pPr>
              <w:spacing w:after="60"/>
              <w:rPr>
                <w:rFonts w:ascii="Times New Roman" w:hAnsi="Times New Roman"/>
                <w:bCs/>
              </w:rPr>
            </w:pPr>
            <w:r w:rsidRPr="00E90EC9">
              <w:rPr>
                <w:rFonts w:ascii="Times New Roman" w:hAnsi="Times New Roman"/>
                <w:bCs/>
              </w:rPr>
              <w:lastRenderedPageBreak/>
              <w:t>Размещение отходов потребления</w:t>
            </w:r>
          </w:p>
        </w:tc>
        <w:tc>
          <w:tcPr>
            <w:tcW w:w="7513" w:type="dxa"/>
            <w:shd w:val="clear" w:color="auto" w:fill="auto"/>
          </w:tcPr>
          <w:p w:rsidR="006A54C9" w:rsidRPr="00E90EC9" w:rsidRDefault="006A54C9" w:rsidP="00F810A6">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E90EC9" w:rsidTr="00F810A6">
        <w:tc>
          <w:tcPr>
            <w:tcW w:w="2376" w:type="dxa"/>
            <w:shd w:val="clear" w:color="auto" w:fill="auto"/>
          </w:tcPr>
          <w:p w:rsidR="006A54C9" w:rsidRPr="00E90EC9" w:rsidRDefault="006A54C9" w:rsidP="00F810A6">
            <w:pPr>
              <w:spacing w:after="60"/>
              <w:rPr>
                <w:rFonts w:ascii="Times New Roman" w:hAnsi="Times New Roman"/>
                <w:bCs/>
              </w:rPr>
            </w:pPr>
            <w:r w:rsidRPr="00E90EC9">
              <w:rPr>
                <w:rFonts w:ascii="Times New Roman" w:hAnsi="Times New Roman"/>
                <w:bCs/>
              </w:rPr>
              <w:t>Размещение объектов пожарной безопасности</w:t>
            </w:r>
          </w:p>
        </w:tc>
        <w:tc>
          <w:tcPr>
            <w:tcW w:w="7513" w:type="dxa"/>
            <w:shd w:val="clear" w:color="auto" w:fill="auto"/>
          </w:tcPr>
          <w:p w:rsidR="006A54C9" w:rsidRPr="00E90EC9" w:rsidRDefault="006A54C9" w:rsidP="00F810A6">
            <w:pPr>
              <w:autoSpaceDE w:val="0"/>
              <w:autoSpaceDN w:val="0"/>
              <w:adjustRightInd w:val="0"/>
              <w:spacing w:after="60"/>
              <w:jc w:val="both"/>
              <w:rPr>
                <w:rFonts w:ascii="Times New Roman" w:hAnsi="Times New Roman"/>
                <w:bCs/>
              </w:rPr>
            </w:pPr>
            <w:r w:rsidRPr="00E90EC9">
              <w:rPr>
                <w:rFonts w:ascii="Times New Roman" w:hAnsi="Times New Roman"/>
                <w:bCs/>
              </w:rPr>
              <w:t>Размещение средств пожаротушения, гидрантов, резервуаров, противопожа</w:t>
            </w:r>
            <w:r>
              <w:rPr>
                <w:rFonts w:ascii="Times New Roman" w:hAnsi="Times New Roman"/>
                <w:bCs/>
              </w:rPr>
              <w:t xml:space="preserve">рных водоёмов и иных объектов, </w:t>
            </w:r>
            <w:r w:rsidRPr="00E90EC9">
              <w:rPr>
                <w:rFonts w:ascii="Times New Roman" w:hAnsi="Times New Roman"/>
                <w:bCs/>
              </w:rPr>
              <w:t>необходимых в соответствии с противопожарными требованиями</w:t>
            </w:r>
          </w:p>
        </w:tc>
      </w:tr>
      <w:tr w:rsidR="006A54C9" w:rsidRPr="00E90EC9" w:rsidTr="00F810A6">
        <w:tc>
          <w:tcPr>
            <w:tcW w:w="2376" w:type="dxa"/>
            <w:shd w:val="clear" w:color="auto" w:fill="auto"/>
          </w:tcPr>
          <w:p w:rsidR="006A54C9" w:rsidRPr="00E90EC9" w:rsidRDefault="006A54C9" w:rsidP="00F810A6">
            <w:pPr>
              <w:autoSpaceDE w:val="0"/>
              <w:autoSpaceDN w:val="0"/>
              <w:adjustRightInd w:val="0"/>
              <w:spacing w:after="60"/>
              <w:rPr>
                <w:rFonts w:ascii="Times New Roman" w:hAnsi="Times New Roman"/>
                <w:bCs/>
              </w:rPr>
            </w:pPr>
            <w:r w:rsidRPr="00E90EC9">
              <w:rPr>
                <w:rFonts w:ascii="Times New Roman" w:hAnsi="Times New Roman"/>
                <w:bCs/>
              </w:rPr>
              <w:t>Размещение объектов благоустройства</w:t>
            </w:r>
          </w:p>
          <w:p w:rsidR="006A54C9" w:rsidRPr="00E90EC9" w:rsidRDefault="006A54C9" w:rsidP="00F810A6">
            <w:pPr>
              <w:spacing w:after="60"/>
              <w:rPr>
                <w:rFonts w:ascii="Times New Roman" w:hAnsi="Times New Roman"/>
                <w:bCs/>
              </w:rPr>
            </w:pPr>
          </w:p>
        </w:tc>
        <w:tc>
          <w:tcPr>
            <w:tcW w:w="7513" w:type="dxa"/>
            <w:shd w:val="clear" w:color="auto" w:fill="auto"/>
          </w:tcPr>
          <w:p w:rsidR="006A54C9" w:rsidRPr="00E90EC9" w:rsidRDefault="006A54C9" w:rsidP="00F810A6">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6A54C9" w:rsidRDefault="006A54C9" w:rsidP="006A54C9">
      <w:pPr>
        <w:rPr>
          <w:rFonts w:ascii="Times New Roman" w:hAnsi="Times New Roman"/>
          <w:sz w:val="28"/>
          <w:szCs w:val="28"/>
        </w:rPr>
      </w:pPr>
    </w:p>
    <w:p w:rsidR="006A54C9" w:rsidRPr="008902D2" w:rsidRDefault="006A54C9" w:rsidP="006A54C9">
      <w:pPr>
        <w:rPr>
          <w:rFonts w:ascii="Times New Roman" w:hAnsi="Times New Roman"/>
          <w:sz w:val="28"/>
          <w:szCs w:val="28"/>
        </w:rPr>
      </w:pPr>
    </w:p>
    <w:p w:rsidR="006A54C9" w:rsidRPr="00C44FBC"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br w:type="page"/>
      </w:r>
      <w:proofErr w:type="gramStart"/>
      <w:r w:rsidRPr="00C44FBC">
        <w:rPr>
          <w:rFonts w:ascii="Times New Roman" w:hAnsi="Times New Roman"/>
          <w:b/>
          <w:sz w:val="28"/>
          <w:szCs w:val="28"/>
        </w:rPr>
        <w:lastRenderedPageBreak/>
        <w:t>И</w:t>
      </w:r>
      <w:r>
        <w:rPr>
          <w:rFonts w:ascii="Times New Roman" w:hAnsi="Times New Roman"/>
          <w:b/>
          <w:sz w:val="28"/>
          <w:szCs w:val="28"/>
        </w:rPr>
        <w:t>Т</w:t>
      </w:r>
      <w:proofErr w:type="gramEnd"/>
      <w:r>
        <w:rPr>
          <w:rFonts w:ascii="Times New Roman" w:hAnsi="Times New Roman"/>
          <w:b/>
          <w:sz w:val="28"/>
          <w:szCs w:val="28"/>
        </w:rPr>
        <w:t xml:space="preserve"> Зона </w:t>
      </w:r>
      <w:r w:rsidRPr="00C44FBC">
        <w:rPr>
          <w:rFonts w:ascii="Times New Roman" w:hAnsi="Times New Roman"/>
          <w:b/>
          <w:sz w:val="28"/>
          <w:szCs w:val="28"/>
        </w:rPr>
        <w:t>инженерной и транспортной инфраструктуры</w:t>
      </w:r>
    </w:p>
    <w:p w:rsidR="006A54C9" w:rsidRPr="00C44FBC" w:rsidRDefault="006A54C9" w:rsidP="006A54C9">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Зона </w:t>
      </w:r>
      <w:proofErr w:type="gramStart"/>
      <w:r>
        <w:rPr>
          <w:rFonts w:ascii="Times New Roman" w:hAnsi="Times New Roman"/>
          <w:sz w:val="28"/>
          <w:szCs w:val="28"/>
        </w:rPr>
        <w:t>ИТ</w:t>
      </w:r>
      <w:proofErr w:type="gramEnd"/>
      <w:r>
        <w:rPr>
          <w:rFonts w:ascii="Times New Roman" w:hAnsi="Times New Roman"/>
          <w:sz w:val="28"/>
          <w:szCs w:val="28"/>
        </w:rPr>
        <w:t xml:space="preserve"> </w:t>
      </w:r>
      <w:r w:rsidRPr="00C44FBC">
        <w:rPr>
          <w:rFonts w:ascii="Times New Roman" w:hAnsi="Times New Roman"/>
          <w:sz w:val="28"/>
          <w:szCs w:val="28"/>
        </w:rPr>
        <w:t>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24"/>
      </w:tblGrid>
      <w:tr w:rsidR="006A54C9" w:rsidRPr="00C44FBC" w:rsidTr="00F810A6">
        <w:tc>
          <w:tcPr>
            <w:tcW w:w="9904" w:type="dxa"/>
            <w:gridSpan w:val="2"/>
            <w:shd w:val="clear" w:color="auto" w:fill="auto"/>
          </w:tcPr>
          <w:p w:rsidR="006A54C9" w:rsidRPr="00C44FBC" w:rsidRDefault="006A54C9" w:rsidP="00F810A6">
            <w:pPr>
              <w:autoSpaceDE w:val="0"/>
              <w:autoSpaceDN w:val="0"/>
              <w:adjustRightInd w:val="0"/>
              <w:spacing w:after="60"/>
              <w:jc w:val="center"/>
              <w:rPr>
                <w:rFonts w:ascii="Times New Roman" w:hAnsi="Times New Roman"/>
                <w:b/>
                <w:bCs/>
              </w:rPr>
            </w:pPr>
            <w:r w:rsidRPr="00C44FBC">
              <w:rPr>
                <w:rFonts w:ascii="Times New Roman" w:hAnsi="Times New Roman"/>
                <w:b/>
                <w:bCs/>
              </w:rPr>
              <w:t>Основные виды разрешенного использования земельных участков</w:t>
            </w:r>
          </w:p>
          <w:p w:rsidR="006A54C9" w:rsidRPr="00C44FBC" w:rsidRDefault="006A54C9" w:rsidP="00F810A6">
            <w:pPr>
              <w:autoSpaceDE w:val="0"/>
              <w:autoSpaceDN w:val="0"/>
              <w:adjustRightInd w:val="0"/>
              <w:spacing w:after="60"/>
              <w:ind w:firstLine="68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6A54C9" w:rsidRPr="00C44FBC" w:rsidTr="00F810A6">
        <w:tc>
          <w:tcPr>
            <w:tcW w:w="2376" w:type="dxa"/>
            <w:shd w:val="clear" w:color="auto" w:fill="auto"/>
          </w:tcPr>
          <w:p w:rsidR="006A54C9" w:rsidRPr="00C44FBC" w:rsidRDefault="006A54C9" w:rsidP="00F810A6">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28" w:type="dxa"/>
            <w:shd w:val="clear" w:color="auto" w:fill="auto"/>
          </w:tcPr>
          <w:p w:rsidR="006A54C9" w:rsidRPr="00C44FBC" w:rsidRDefault="006A54C9" w:rsidP="00F810A6">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6A54C9" w:rsidRPr="00C44FBC" w:rsidRDefault="006A54C9" w:rsidP="00F810A6">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6A54C9" w:rsidRPr="00C44FBC" w:rsidTr="00F810A6">
        <w:tc>
          <w:tcPr>
            <w:tcW w:w="2376" w:type="dxa"/>
            <w:shd w:val="clear" w:color="auto" w:fill="auto"/>
          </w:tcPr>
          <w:p w:rsidR="006A54C9" w:rsidRPr="00C44FBC" w:rsidRDefault="006A54C9" w:rsidP="00F810A6">
            <w:pPr>
              <w:autoSpaceDE w:val="0"/>
              <w:autoSpaceDN w:val="0"/>
              <w:adjustRightInd w:val="0"/>
              <w:rPr>
                <w:rFonts w:ascii="Times New Roman" w:hAnsi="Times New Roman"/>
                <w:bCs/>
              </w:rPr>
            </w:pPr>
            <w:r w:rsidRPr="00C44FBC">
              <w:rPr>
                <w:rFonts w:ascii="Times New Roman" w:hAnsi="Times New Roman"/>
                <w:bCs/>
              </w:rPr>
              <w:t>Размещение автомобильных дорог и их конструктивных элементов</w:t>
            </w:r>
          </w:p>
        </w:tc>
        <w:tc>
          <w:tcPr>
            <w:tcW w:w="7528" w:type="dxa"/>
            <w:shd w:val="clear" w:color="auto" w:fill="auto"/>
          </w:tcPr>
          <w:p w:rsidR="006A54C9" w:rsidRPr="00C44FBC" w:rsidRDefault="006A54C9" w:rsidP="00F810A6">
            <w:pPr>
              <w:autoSpaceDE w:val="0"/>
              <w:autoSpaceDN w:val="0"/>
              <w:adjustRightInd w:val="0"/>
              <w:jc w:val="both"/>
              <w:rPr>
                <w:rFonts w:ascii="Times New Roman" w:hAnsi="Times New Roman"/>
                <w:bCs/>
              </w:rPr>
            </w:pPr>
            <w:r w:rsidRPr="00C44FBC">
              <w:rPr>
                <w:rFonts w:ascii="Times New Roman" w:hAnsi="Times New Roman"/>
                <w:bCs/>
              </w:rPr>
              <w:t>Строительство, реконструкция и эксплуатация:</w:t>
            </w:r>
          </w:p>
          <w:p w:rsidR="006A54C9" w:rsidRPr="00C44FBC" w:rsidRDefault="006A54C9" w:rsidP="00F810A6">
            <w:pPr>
              <w:autoSpaceDE w:val="0"/>
              <w:autoSpaceDN w:val="0"/>
              <w:adjustRightInd w:val="0"/>
              <w:ind w:firstLine="255"/>
              <w:jc w:val="both"/>
              <w:rPr>
                <w:rFonts w:ascii="Times New Roman" w:hAnsi="Times New Roman"/>
                <w:bCs/>
              </w:rPr>
            </w:pPr>
            <w:r w:rsidRPr="00C44FBC">
              <w:rPr>
                <w:rFonts w:ascii="Times New Roman" w:hAnsi="Times New Roman"/>
                <w:bCs/>
              </w:rPr>
              <w:t>- автомобильных дорог и их конструктивных элементов;</w:t>
            </w:r>
          </w:p>
          <w:p w:rsidR="006A54C9" w:rsidRPr="00C44FBC" w:rsidRDefault="006A54C9" w:rsidP="00F810A6">
            <w:pPr>
              <w:autoSpaceDE w:val="0"/>
              <w:autoSpaceDN w:val="0"/>
              <w:adjustRightInd w:val="0"/>
              <w:ind w:firstLine="176"/>
              <w:jc w:val="both"/>
              <w:rPr>
                <w:rFonts w:ascii="Times New Roman" w:hAnsi="Times New Roman"/>
                <w:bCs/>
              </w:rPr>
            </w:pPr>
            <w:r w:rsidRPr="00C44FB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6A54C9" w:rsidRPr="00C44FBC" w:rsidTr="00F810A6">
        <w:tc>
          <w:tcPr>
            <w:tcW w:w="2376" w:type="dxa"/>
            <w:shd w:val="clear" w:color="auto" w:fill="auto"/>
          </w:tcPr>
          <w:p w:rsidR="006A54C9" w:rsidRPr="00C44FBC" w:rsidRDefault="006A54C9" w:rsidP="00F810A6">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дорожного сервиса</w:t>
            </w:r>
          </w:p>
        </w:tc>
        <w:tc>
          <w:tcPr>
            <w:tcW w:w="7528"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6A54C9" w:rsidRPr="00C44FBC" w:rsidTr="00F810A6">
        <w:tc>
          <w:tcPr>
            <w:tcW w:w="2376" w:type="dxa"/>
            <w:shd w:val="clear" w:color="auto" w:fill="auto"/>
          </w:tcPr>
          <w:p w:rsidR="006A54C9" w:rsidRPr="00C44FBC" w:rsidRDefault="006A54C9" w:rsidP="00F810A6">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электросетевого хозяйства</w:t>
            </w:r>
          </w:p>
        </w:tc>
        <w:tc>
          <w:tcPr>
            <w:tcW w:w="7528" w:type="dxa"/>
            <w:shd w:val="clear" w:color="auto" w:fill="auto"/>
          </w:tcPr>
          <w:p w:rsidR="006A54C9" w:rsidRPr="00C44FBC" w:rsidRDefault="006A54C9" w:rsidP="00F810A6">
            <w:pPr>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электросетевого хозяйства: </w:t>
            </w:r>
          </w:p>
          <w:p w:rsidR="006A54C9" w:rsidRPr="00C44FBC" w:rsidRDefault="006A54C9" w:rsidP="00F810A6">
            <w:pPr>
              <w:ind w:firstLine="284"/>
              <w:jc w:val="both"/>
              <w:rPr>
                <w:rFonts w:ascii="Times New Roman" w:hAnsi="Times New Roman"/>
                <w:bCs/>
              </w:rPr>
            </w:pPr>
            <w:r w:rsidRPr="00C44FBC">
              <w:rPr>
                <w:rFonts w:ascii="Times New Roman" w:hAnsi="Times New Roman"/>
                <w:bCs/>
              </w:rPr>
              <w:t xml:space="preserve">- воздушных и подземных линий электропередачи; </w:t>
            </w:r>
          </w:p>
          <w:p w:rsidR="006A54C9" w:rsidRPr="00C44FBC" w:rsidRDefault="006A54C9" w:rsidP="00F810A6">
            <w:pPr>
              <w:ind w:firstLine="284"/>
              <w:jc w:val="both"/>
              <w:rPr>
                <w:rFonts w:ascii="Times New Roman" w:hAnsi="Times New Roman"/>
                <w:bCs/>
              </w:rPr>
            </w:pPr>
            <w:r w:rsidRPr="00C44FBC">
              <w:rPr>
                <w:rFonts w:ascii="Times New Roman" w:hAnsi="Times New Roman"/>
                <w:bCs/>
              </w:rPr>
              <w:t>- наземных сооружений кабельн</w:t>
            </w:r>
            <w:r>
              <w:rPr>
                <w:rFonts w:ascii="Times New Roman" w:hAnsi="Times New Roman"/>
                <w:bCs/>
              </w:rPr>
              <w:t xml:space="preserve">ых </w:t>
            </w:r>
            <w:r w:rsidRPr="00C44FBC">
              <w:rPr>
                <w:rFonts w:ascii="Times New Roman" w:hAnsi="Times New Roman"/>
                <w:bCs/>
              </w:rPr>
              <w:t>линий электропередачи;</w:t>
            </w:r>
          </w:p>
          <w:p w:rsidR="006A54C9" w:rsidRPr="00C44FBC" w:rsidRDefault="006A54C9" w:rsidP="00F810A6">
            <w:pPr>
              <w:ind w:firstLine="284"/>
              <w:jc w:val="both"/>
              <w:rPr>
                <w:rFonts w:ascii="Times New Roman" w:hAnsi="Times New Roman"/>
                <w:bCs/>
              </w:rPr>
            </w:pPr>
            <w:r w:rsidRPr="00C44FBC">
              <w:rPr>
                <w:rFonts w:ascii="Times New Roman" w:hAnsi="Times New Roman"/>
                <w:bCs/>
              </w:rPr>
              <w:t>- подстанций;</w:t>
            </w:r>
          </w:p>
          <w:p w:rsidR="006A54C9" w:rsidRPr="00C44FBC" w:rsidRDefault="006A54C9" w:rsidP="00F810A6">
            <w:pPr>
              <w:autoSpaceDE w:val="0"/>
              <w:autoSpaceDN w:val="0"/>
              <w:adjustRightInd w:val="0"/>
              <w:ind w:firstLine="255"/>
              <w:jc w:val="both"/>
              <w:rPr>
                <w:rFonts w:ascii="Times New Roman" w:hAnsi="Times New Roman"/>
                <w:bCs/>
              </w:rPr>
            </w:pPr>
            <w:r w:rsidRPr="00C44FBC">
              <w:rPr>
                <w:rFonts w:ascii="Times New Roman" w:hAnsi="Times New Roman"/>
                <w:bCs/>
              </w:rPr>
              <w:t>- р</w:t>
            </w:r>
            <w:r>
              <w:rPr>
                <w:rFonts w:ascii="Times New Roman" w:hAnsi="Times New Roman"/>
                <w:bCs/>
              </w:rPr>
              <w:t>аспределительных пунктов</w:t>
            </w:r>
          </w:p>
        </w:tc>
      </w:tr>
      <w:tr w:rsidR="006A54C9" w:rsidRPr="00C44FBC" w:rsidTr="00F810A6">
        <w:tc>
          <w:tcPr>
            <w:tcW w:w="2376" w:type="dxa"/>
            <w:shd w:val="clear" w:color="auto" w:fill="auto"/>
          </w:tcPr>
          <w:p w:rsidR="006A54C9" w:rsidRPr="00C44FBC" w:rsidRDefault="006A54C9" w:rsidP="00F810A6">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охраны порядка</w:t>
            </w:r>
          </w:p>
        </w:tc>
        <w:tc>
          <w:tcPr>
            <w:tcW w:w="7528"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6A54C9" w:rsidRPr="00C44FBC" w:rsidTr="00F810A6">
        <w:tc>
          <w:tcPr>
            <w:tcW w:w="2376" w:type="dxa"/>
            <w:shd w:val="clear" w:color="auto" w:fill="auto"/>
          </w:tcPr>
          <w:p w:rsidR="006A54C9" w:rsidRPr="00C44FBC" w:rsidRDefault="006A54C9" w:rsidP="00F810A6">
            <w:pPr>
              <w:autoSpaceDE w:val="0"/>
              <w:autoSpaceDN w:val="0"/>
              <w:adjustRightInd w:val="0"/>
              <w:spacing w:after="60"/>
              <w:rPr>
                <w:rFonts w:ascii="Times New Roman" w:hAnsi="Times New Roman"/>
                <w:bCs/>
              </w:rPr>
            </w:pPr>
            <w:r w:rsidRPr="00C44FBC">
              <w:rPr>
                <w:rFonts w:ascii="Times New Roman" w:hAnsi="Times New Roman"/>
                <w:bCs/>
              </w:rPr>
              <w:t>Размещение инженерно-технических объектов, сооружений и коммуникаций</w:t>
            </w:r>
          </w:p>
        </w:tc>
        <w:tc>
          <w:tcPr>
            <w:tcW w:w="7528"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proofErr w:type="gramStart"/>
            <w:r w:rsidRPr="00C44FB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6A54C9" w:rsidRPr="00C44FBC" w:rsidTr="00F810A6">
        <w:tc>
          <w:tcPr>
            <w:tcW w:w="2376" w:type="dxa"/>
            <w:shd w:val="clear" w:color="auto" w:fill="auto"/>
          </w:tcPr>
          <w:p w:rsidR="006A54C9" w:rsidRPr="00C44FBC" w:rsidRDefault="006A54C9" w:rsidP="00F810A6">
            <w:pPr>
              <w:autoSpaceDE w:val="0"/>
              <w:autoSpaceDN w:val="0"/>
              <w:adjustRightInd w:val="0"/>
              <w:spacing w:after="60"/>
              <w:rPr>
                <w:rFonts w:ascii="Times New Roman" w:hAnsi="Times New Roman"/>
                <w:bCs/>
              </w:rPr>
            </w:pPr>
            <w:r w:rsidRPr="00C44FBC">
              <w:rPr>
                <w:rFonts w:ascii="Times New Roman" w:hAnsi="Times New Roman"/>
                <w:bCs/>
              </w:rPr>
              <w:t>Размещение водозаборов</w:t>
            </w:r>
          </w:p>
        </w:tc>
        <w:tc>
          <w:tcPr>
            <w:tcW w:w="7528"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6A54C9" w:rsidRPr="00C44FBC" w:rsidTr="00F810A6">
        <w:tc>
          <w:tcPr>
            <w:tcW w:w="2376" w:type="dxa"/>
            <w:shd w:val="clear" w:color="auto" w:fill="auto"/>
          </w:tcPr>
          <w:p w:rsidR="006A54C9" w:rsidRPr="00C44FBC" w:rsidRDefault="006A54C9" w:rsidP="00F810A6">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сооружений </w:t>
            </w:r>
            <w:r w:rsidRPr="00C44FBC">
              <w:rPr>
                <w:rFonts w:ascii="Times New Roman" w:hAnsi="Times New Roman"/>
                <w:bCs/>
              </w:rPr>
              <w:lastRenderedPageBreak/>
              <w:t>хозяйственно-питьевого и технического водоснабжения</w:t>
            </w:r>
          </w:p>
        </w:tc>
        <w:tc>
          <w:tcPr>
            <w:tcW w:w="7528"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r w:rsidRPr="00C44FBC">
              <w:rPr>
                <w:rFonts w:ascii="Times New Roman" w:hAnsi="Times New Roman"/>
                <w:bCs/>
              </w:rPr>
              <w:lastRenderedPageBreak/>
              <w:t xml:space="preserve">Строительство, реконструкция и эксплуатация сооружений хозяйственно-питьевого и технического водоснабжения, в том </w:t>
            </w:r>
            <w:r w:rsidRPr="00C44FBC">
              <w:rPr>
                <w:rFonts w:ascii="Times New Roman" w:hAnsi="Times New Roman"/>
                <w:bCs/>
              </w:rPr>
              <w:lastRenderedPageBreak/>
              <w:t xml:space="preserve">числе артезианских скважин, </w:t>
            </w:r>
            <w:proofErr w:type="spellStart"/>
            <w:r w:rsidRPr="00C44FBC">
              <w:rPr>
                <w:rFonts w:ascii="Times New Roman" w:hAnsi="Times New Roman"/>
                <w:bCs/>
              </w:rPr>
              <w:t>водоохлаждающих</w:t>
            </w:r>
            <w:proofErr w:type="spellEnd"/>
            <w:r w:rsidRPr="00C44FBC">
              <w:rPr>
                <w:rFonts w:ascii="Times New Roman" w:hAnsi="Times New Roman"/>
                <w:bCs/>
              </w:rPr>
              <w:t xml:space="preserve"> сооружений для подготовки технической воды</w:t>
            </w:r>
          </w:p>
        </w:tc>
      </w:tr>
      <w:tr w:rsidR="006A54C9" w:rsidRPr="00C44FBC" w:rsidTr="00F810A6">
        <w:tc>
          <w:tcPr>
            <w:tcW w:w="2376" w:type="dxa"/>
            <w:shd w:val="clear" w:color="auto" w:fill="auto"/>
          </w:tcPr>
          <w:p w:rsidR="006A54C9" w:rsidRPr="00C44FBC" w:rsidRDefault="006A54C9" w:rsidP="00F810A6">
            <w:pPr>
              <w:autoSpaceDE w:val="0"/>
              <w:autoSpaceDN w:val="0"/>
              <w:adjustRightInd w:val="0"/>
              <w:spacing w:after="60"/>
              <w:rPr>
                <w:rFonts w:ascii="Times New Roman" w:hAnsi="Times New Roman"/>
                <w:bCs/>
              </w:rPr>
            </w:pPr>
            <w:r w:rsidRPr="00C44FBC">
              <w:rPr>
                <w:rFonts w:ascii="Times New Roman" w:hAnsi="Times New Roman"/>
                <w:bCs/>
              </w:rPr>
              <w:lastRenderedPageBreak/>
              <w:t>Размещение очистных сооружений</w:t>
            </w:r>
          </w:p>
        </w:tc>
        <w:tc>
          <w:tcPr>
            <w:tcW w:w="7528"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A54C9" w:rsidRPr="00C44FBC" w:rsidTr="00F810A6">
        <w:tc>
          <w:tcPr>
            <w:tcW w:w="2376" w:type="dxa"/>
            <w:shd w:val="clear" w:color="auto" w:fill="auto"/>
          </w:tcPr>
          <w:p w:rsidR="006A54C9" w:rsidRPr="00C44FBC" w:rsidRDefault="006A54C9" w:rsidP="00F810A6">
            <w:pPr>
              <w:autoSpaceDE w:val="0"/>
              <w:autoSpaceDN w:val="0"/>
              <w:adjustRightInd w:val="0"/>
              <w:spacing w:after="60"/>
              <w:rPr>
                <w:rFonts w:ascii="Times New Roman" w:hAnsi="Times New Roman"/>
                <w:bCs/>
              </w:rPr>
            </w:pPr>
            <w:r w:rsidRPr="00C44FBC">
              <w:rPr>
                <w:rFonts w:ascii="Times New Roman" w:hAnsi="Times New Roman"/>
                <w:bCs/>
              </w:rPr>
              <w:t>Размещение нефтепроводов</w:t>
            </w:r>
          </w:p>
        </w:tc>
        <w:tc>
          <w:tcPr>
            <w:tcW w:w="7528"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нефтепроводов</w:t>
            </w:r>
          </w:p>
        </w:tc>
      </w:tr>
      <w:tr w:rsidR="006A54C9" w:rsidRPr="00C44FBC" w:rsidTr="00F810A6">
        <w:tc>
          <w:tcPr>
            <w:tcW w:w="2376" w:type="dxa"/>
            <w:shd w:val="clear" w:color="auto" w:fill="auto"/>
          </w:tcPr>
          <w:p w:rsidR="006A54C9" w:rsidRPr="00C44FBC" w:rsidRDefault="006A54C9" w:rsidP="00F810A6">
            <w:pPr>
              <w:autoSpaceDE w:val="0"/>
              <w:autoSpaceDN w:val="0"/>
              <w:adjustRightInd w:val="0"/>
              <w:spacing w:after="60"/>
              <w:rPr>
                <w:rFonts w:ascii="Times New Roman" w:hAnsi="Times New Roman"/>
                <w:bCs/>
              </w:rPr>
            </w:pPr>
            <w:r w:rsidRPr="00C44FBC">
              <w:rPr>
                <w:rFonts w:ascii="Times New Roman" w:hAnsi="Times New Roman"/>
                <w:bCs/>
              </w:rPr>
              <w:t>Размещение газопроводов</w:t>
            </w:r>
          </w:p>
        </w:tc>
        <w:tc>
          <w:tcPr>
            <w:tcW w:w="7528"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газопроводов</w:t>
            </w:r>
          </w:p>
        </w:tc>
      </w:tr>
      <w:tr w:rsidR="006A54C9" w:rsidRPr="00C44FBC" w:rsidTr="00F810A6">
        <w:tc>
          <w:tcPr>
            <w:tcW w:w="2376" w:type="dxa"/>
            <w:shd w:val="clear" w:color="auto" w:fill="auto"/>
          </w:tcPr>
          <w:p w:rsidR="006A54C9" w:rsidRPr="00C44FBC" w:rsidRDefault="006A54C9" w:rsidP="00F810A6">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складских помещений </w:t>
            </w:r>
          </w:p>
        </w:tc>
        <w:tc>
          <w:tcPr>
            <w:tcW w:w="7528" w:type="dxa"/>
            <w:shd w:val="clear" w:color="auto" w:fill="auto"/>
          </w:tcPr>
          <w:p w:rsidR="006A54C9" w:rsidRPr="00C44FBC" w:rsidRDefault="006A54C9" w:rsidP="00F810A6">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6A54C9" w:rsidRPr="00C44FBC" w:rsidTr="00F810A6">
        <w:tc>
          <w:tcPr>
            <w:tcW w:w="2376" w:type="dxa"/>
            <w:shd w:val="clear" w:color="auto" w:fill="auto"/>
          </w:tcPr>
          <w:p w:rsidR="006A54C9" w:rsidRPr="00C44FBC" w:rsidRDefault="006A54C9" w:rsidP="00F810A6">
            <w:pPr>
              <w:autoSpaceDE w:val="0"/>
              <w:autoSpaceDN w:val="0"/>
              <w:adjustRightInd w:val="0"/>
              <w:spacing w:after="60"/>
              <w:rPr>
                <w:rFonts w:ascii="Times New Roman" w:hAnsi="Times New Roman"/>
                <w:bCs/>
              </w:rPr>
            </w:pPr>
            <w:r w:rsidRPr="00C44FBC">
              <w:rPr>
                <w:rFonts w:ascii="Times New Roman" w:hAnsi="Times New Roman"/>
                <w:bCs/>
              </w:rPr>
              <w:t>Размещение антенн связи</w:t>
            </w:r>
          </w:p>
        </w:tc>
        <w:tc>
          <w:tcPr>
            <w:tcW w:w="7528" w:type="dxa"/>
            <w:shd w:val="clear" w:color="auto" w:fill="auto"/>
          </w:tcPr>
          <w:p w:rsidR="006A54C9" w:rsidRPr="00C44FBC" w:rsidRDefault="006A54C9" w:rsidP="00F810A6">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6A54C9" w:rsidRPr="00C44FBC" w:rsidTr="00F810A6">
        <w:tc>
          <w:tcPr>
            <w:tcW w:w="2376" w:type="dxa"/>
            <w:shd w:val="clear" w:color="auto" w:fill="auto"/>
          </w:tcPr>
          <w:p w:rsidR="006A54C9" w:rsidRPr="00C44FBC" w:rsidRDefault="006A54C9" w:rsidP="00F810A6">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гражданской обороны</w:t>
            </w:r>
          </w:p>
        </w:tc>
        <w:tc>
          <w:tcPr>
            <w:tcW w:w="7528" w:type="dxa"/>
            <w:shd w:val="clear" w:color="auto" w:fill="auto"/>
          </w:tcPr>
          <w:p w:rsidR="006A54C9" w:rsidRPr="00C44FBC" w:rsidRDefault="006A54C9" w:rsidP="00F810A6">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6A54C9" w:rsidRPr="00C44FBC"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6A54C9" w:rsidRPr="00C44FBC" w:rsidTr="00F810A6">
        <w:tc>
          <w:tcPr>
            <w:tcW w:w="9889" w:type="dxa"/>
            <w:gridSpan w:val="2"/>
            <w:shd w:val="clear" w:color="auto" w:fill="auto"/>
          </w:tcPr>
          <w:p w:rsidR="006A54C9" w:rsidRPr="00C44FBC" w:rsidRDefault="006A54C9" w:rsidP="00F810A6">
            <w:pPr>
              <w:autoSpaceDE w:val="0"/>
              <w:autoSpaceDN w:val="0"/>
              <w:adjustRightInd w:val="0"/>
              <w:spacing w:after="60"/>
              <w:jc w:val="center"/>
              <w:rPr>
                <w:rFonts w:ascii="Times New Roman" w:hAnsi="Times New Roman"/>
                <w:b/>
                <w:bCs/>
              </w:rPr>
            </w:pPr>
            <w:r w:rsidRPr="00C44FBC">
              <w:rPr>
                <w:rFonts w:ascii="Times New Roman" w:hAnsi="Times New Roman"/>
                <w:b/>
                <w:bCs/>
              </w:rPr>
              <w:t>Вспомогательные виды разрешенного использования земельных участков</w:t>
            </w:r>
          </w:p>
          <w:p w:rsidR="006A54C9" w:rsidRPr="00C44FBC" w:rsidRDefault="006A54C9" w:rsidP="00F810A6">
            <w:pPr>
              <w:autoSpaceDE w:val="0"/>
              <w:autoSpaceDN w:val="0"/>
              <w:adjustRightInd w:val="0"/>
              <w:spacing w:after="6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6A54C9" w:rsidRPr="00C44FBC" w:rsidTr="00F810A6">
        <w:tc>
          <w:tcPr>
            <w:tcW w:w="2376" w:type="dxa"/>
            <w:shd w:val="clear" w:color="auto" w:fill="auto"/>
          </w:tcPr>
          <w:p w:rsidR="006A54C9" w:rsidRPr="00C44FBC" w:rsidRDefault="006A54C9" w:rsidP="00F810A6">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13" w:type="dxa"/>
            <w:shd w:val="clear" w:color="auto" w:fill="auto"/>
          </w:tcPr>
          <w:p w:rsidR="006A54C9" w:rsidRPr="00C44FBC" w:rsidRDefault="006A54C9" w:rsidP="00F810A6">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6A54C9" w:rsidRPr="00C44FBC" w:rsidRDefault="006A54C9" w:rsidP="00F810A6">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6A54C9" w:rsidRPr="00C44FBC" w:rsidTr="00F810A6">
        <w:tc>
          <w:tcPr>
            <w:tcW w:w="2376"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рекламных конструкций</w:t>
            </w:r>
          </w:p>
        </w:tc>
        <w:tc>
          <w:tcPr>
            <w:tcW w:w="7513"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r w:rsidRPr="00C44FB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6A54C9" w:rsidRPr="00C44FBC" w:rsidTr="00F810A6">
        <w:trPr>
          <w:trHeight w:val="90"/>
        </w:trPr>
        <w:tc>
          <w:tcPr>
            <w:tcW w:w="2376" w:type="dxa"/>
            <w:shd w:val="clear" w:color="auto" w:fill="auto"/>
          </w:tcPr>
          <w:p w:rsidR="006A54C9" w:rsidRPr="00C44FBC" w:rsidRDefault="006A54C9" w:rsidP="00F810A6">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розничной торговли</w:t>
            </w:r>
          </w:p>
        </w:tc>
        <w:tc>
          <w:tcPr>
            <w:tcW w:w="7513"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6A54C9" w:rsidRPr="00C44FBC" w:rsidTr="00F810A6">
        <w:trPr>
          <w:trHeight w:val="1346"/>
        </w:trPr>
        <w:tc>
          <w:tcPr>
            <w:tcW w:w="2376" w:type="dxa"/>
            <w:shd w:val="clear" w:color="auto" w:fill="auto"/>
          </w:tcPr>
          <w:p w:rsidR="006A54C9" w:rsidRPr="00C44FBC" w:rsidRDefault="006A54C9" w:rsidP="00F810A6">
            <w:pPr>
              <w:spacing w:after="60"/>
              <w:rPr>
                <w:rFonts w:ascii="Times New Roman" w:hAnsi="Times New Roman"/>
                <w:bCs/>
              </w:rPr>
            </w:pPr>
            <w:r w:rsidRPr="00C44FBC">
              <w:rPr>
                <w:rFonts w:ascii="Times New Roman" w:hAnsi="Times New Roman"/>
                <w:bCs/>
              </w:rPr>
              <w:t>Для парковок и стоянок автомобильного транспорта</w:t>
            </w:r>
          </w:p>
        </w:tc>
        <w:tc>
          <w:tcPr>
            <w:tcW w:w="7513" w:type="dxa"/>
            <w:shd w:val="clear" w:color="auto" w:fill="auto"/>
          </w:tcPr>
          <w:p w:rsidR="006A54C9" w:rsidRPr="00C44FBC" w:rsidRDefault="006A54C9" w:rsidP="00F810A6">
            <w:pPr>
              <w:autoSpaceDE w:val="0"/>
              <w:autoSpaceDN w:val="0"/>
              <w:adjustRightInd w:val="0"/>
              <w:jc w:val="both"/>
              <w:rPr>
                <w:rFonts w:ascii="Times New Roman" w:hAnsi="Times New Roman"/>
                <w:bCs/>
              </w:rPr>
            </w:pPr>
            <w:r w:rsidRPr="00C44FBC">
              <w:rPr>
                <w:rFonts w:ascii="Times New Roman" w:hAnsi="Times New Roman"/>
                <w:bCs/>
              </w:rPr>
              <w:t>Размещение:</w:t>
            </w:r>
          </w:p>
          <w:p w:rsidR="006A54C9" w:rsidRPr="00C44FBC" w:rsidRDefault="006A54C9" w:rsidP="00F810A6">
            <w:pPr>
              <w:autoSpaceDE w:val="0"/>
              <w:autoSpaceDN w:val="0"/>
              <w:adjustRightInd w:val="0"/>
              <w:ind w:firstLine="255"/>
              <w:jc w:val="both"/>
              <w:rPr>
                <w:rFonts w:ascii="Times New Roman" w:hAnsi="Times New Roman"/>
                <w:bCs/>
              </w:rPr>
            </w:pPr>
            <w:r w:rsidRPr="00C44FB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6A54C9" w:rsidRPr="00C44FBC" w:rsidRDefault="006A54C9" w:rsidP="00F810A6">
            <w:pPr>
              <w:autoSpaceDE w:val="0"/>
              <w:autoSpaceDN w:val="0"/>
              <w:adjustRightInd w:val="0"/>
              <w:ind w:firstLine="255"/>
              <w:jc w:val="both"/>
              <w:rPr>
                <w:rFonts w:ascii="Times New Roman" w:hAnsi="Times New Roman"/>
                <w:bCs/>
              </w:rPr>
            </w:pPr>
            <w:r w:rsidRPr="00C44FB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A54C9" w:rsidRPr="00C44FBC" w:rsidTr="00F810A6">
        <w:trPr>
          <w:trHeight w:val="90"/>
        </w:trPr>
        <w:tc>
          <w:tcPr>
            <w:tcW w:w="2376" w:type="dxa"/>
            <w:shd w:val="clear" w:color="auto" w:fill="auto"/>
          </w:tcPr>
          <w:p w:rsidR="006A54C9" w:rsidRPr="00C44FBC" w:rsidRDefault="006A54C9" w:rsidP="00F810A6">
            <w:pPr>
              <w:spacing w:after="60"/>
              <w:rPr>
                <w:rFonts w:ascii="Times New Roman" w:hAnsi="Times New Roman"/>
                <w:bCs/>
              </w:rPr>
            </w:pPr>
            <w:r w:rsidRPr="00C44FBC">
              <w:rPr>
                <w:rFonts w:ascii="Times New Roman" w:hAnsi="Times New Roman"/>
                <w:bCs/>
              </w:rPr>
              <w:t>Размещение гаражей</w:t>
            </w:r>
          </w:p>
        </w:tc>
        <w:tc>
          <w:tcPr>
            <w:tcW w:w="7513"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6A54C9" w:rsidRPr="00C44FBC" w:rsidTr="00F810A6">
        <w:tc>
          <w:tcPr>
            <w:tcW w:w="2376" w:type="dxa"/>
            <w:shd w:val="clear" w:color="auto" w:fill="auto"/>
          </w:tcPr>
          <w:p w:rsidR="006A54C9" w:rsidRPr="00C44FBC" w:rsidRDefault="006A54C9" w:rsidP="00F810A6">
            <w:pPr>
              <w:spacing w:after="60"/>
              <w:rPr>
                <w:rFonts w:ascii="Times New Roman" w:hAnsi="Times New Roman"/>
                <w:bCs/>
              </w:rPr>
            </w:pPr>
            <w:r w:rsidRPr="00C44FBC">
              <w:rPr>
                <w:rFonts w:ascii="Times New Roman" w:hAnsi="Times New Roman"/>
                <w:bCs/>
              </w:rPr>
              <w:t>Размещение общественных туалетов</w:t>
            </w:r>
          </w:p>
        </w:tc>
        <w:tc>
          <w:tcPr>
            <w:tcW w:w="7513"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общественных туалетов</w:t>
            </w:r>
          </w:p>
        </w:tc>
      </w:tr>
      <w:tr w:rsidR="006A54C9" w:rsidRPr="00C44FBC" w:rsidTr="00F810A6">
        <w:tc>
          <w:tcPr>
            <w:tcW w:w="2376" w:type="dxa"/>
            <w:shd w:val="clear" w:color="auto" w:fill="auto"/>
          </w:tcPr>
          <w:p w:rsidR="006A54C9" w:rsidRPr="00C44FBC" w:rsidRDefault="006A54C9" w:rsidP="00F810A6">
            <w:pPr>
              <w:spacing w:after="60"/>
              <w:rPr>
                <w:rFonts w:ascii="Times New Roman" w:hAnsi="Times New Roman"/>
                <w:bCs/>
              </w:rPr>
            </w:pPr>
            <w:r w:rsidRPr="00C44FBC">
              <w:rPr>
                <w:rFonts w:ascii="Times New Roman" w:hAnsi="Times New Roman"/>
                <w:bCs/>
              </w:rPr>
              <w:lastRenderedPageBreak/>
              <w:t>Озеленение</w:t>
            </w:r>
          </w:p>
        </w:tc>
        <w:tc>
          <w:tcPr>
            <w:tcW w:w="7513"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бульваров, аллей, скверов, газонов и других озелененных территорий</w:t>
            </w:r>
          </w:p>
        </w:tc>
      </w:tr>
      <w:tr w:rsidR="006A54C9" w:rsidRPr="00C44FBC" w:rsidTr="00F810A6">
        <w:tc>
          <w:tcPr>
            <w:tcW w:w="2376" w:type="dxa"/>
            <w:shd w:val="clear" w:color="auto" w:fill="auto"/>
          </w:tcPr>
          <w:p w:rsidR="006A54C9" w:rsidRPr="00C44FBC" w:rsidRDefault="006A54C9" w:rsidP="00F810A6">
            <w:pPr>
              <w:spacing w:after="60"/>
              <w:rPr>
                <w:rFonts w:ascii="Times New Roman" w:hAnsi="Times New Roman"/>
                <w:bCs/>
              </w:rPr>
            </w:pPr>
            <w:r w:rsidRPr="00C44FBC">
              <w:rPr>
                <w:rFonts w:ascii="Times New Roman" w:hAnsi="Times New Roman"/>
                <w:bCs/>
              </w:rPr>
              <w:t>Размещение зеленых насаждений специального назначения</w:t>
            </w:r>
          </w:p>
          <w:p w:rsidR="006A54C9" w:rsidRPr="00C44FBC" w:rsidRDefault="006A54C9" w:rsidP="00F810A6">
            <w:pPr>
              <w:spacing w:after="60"/>
              <w:outlineLvl w:val="2"/>
              <w:rPr>
                <w:rFonts w:ascii="Times New Roman" w:hAnsi="Times New Roman"/>
                <w:bCs/>
              </w:rPr>
            </w:pPr>
          </w:p>
        </w:tc>
        <w:tc>
          <w:tcPr>
            <w:tcW w:w="7513"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C44FBC" w:rsidTr="00F810A6">
        <w:tc>
          <w:tcPr>
            <w:tcW w:w="2376" w:type="dxa"/>
            <w:shd w:val="clear" w:color="auto" w:fill="auto"/>
          </w:tcPr>
          <w:p w:rsidR="006A54C9" w:rsidRPr="00C44FBC" w:rsidRDefault="006A54C9" w:rsidP="00F810A6">
            <w:pPr>
              <w:spacing w:after="60"/>
              <w:rPr>
                <w:rFonts w:ascii="Times New Roman" w:hAnsi="Times New Roman"/>
                <w:bCs/>
              </w:rPr>
            </w:pPr>
            <w:r w:rsidRPr="00C44FBC">
              <w:rPr>
                <w:rFonts w:ascii="Times New Roman" w:hAnsi="Times New Roman"/>
                <w:bCs/>
              </w:rPr>
              <w:t>Размещение отходов потребления</w:t>
            </w:r>
          </w:p>
        </w:tc>
        <w:tc>
          <w:tcPr>
            <w:tcW w:w="7513"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C44FBC" w:rsidTr="00F810A6">
        <w:trPr>
          <w:trHeight w:val="350"/>
        </w:trPr>
        <w:tc>
          <w:tcPr>
            <w:tcW w:w="2376" w:type="dxa"/>
            <w:shd w:val="clear" w:color="auto" w:fill="auto"/>
          </w:tcPr>
          <w:p w:rsidR="006A54C9" w:rsidRPr="00C44FBC" w:rsidRDefault="006A54C9" w:rsidP="00F810A6">
            <w:pPr>
              <w:spacing w:after="60"/>
              <w:rPr>
                <w:rFonts w:ascii="Times New Roman" w:hAnsi="Times New Roman"/>
                <w:bCs/>
              </w:rPr>
            </w:pPr>
            <w:r w:rsidRPr="00C44FBC">
              <w:rPr>
                <w:rFonts w:ascii="Times New Roman" w:hAnsi="Times New Roman"/>
                <w:bCs/>
              </w:rPr>
              <w:t>Размещение объектов пожарной безопасности</w:t>
            </w:r>
          </w:p>
        </w:tc>
        <w:tc>
          <w:tcPr>
            <w:tcW w:w="7513"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средств пожаротушения, гидрантов, резервуаров, противопожарных водоёмов</w:t>
            </w:r>
            <w:r>
              <w:rPr>
                <w:rFonts w:ascii="Times New Roman" w:hAnsi="Times New Roman"/>
                <w:bCs/>
              </w:rPr>
              <w:t xml:space="preserve"> и иных объектов,  необходимых </w:t>
            </w:r>
            <w:r w:rsidRPr="00C44FBC">
              <w:rPr>
                <w:rFonts w:ascii="Times New Roman" w:hAnsi="Times New Roman"/>
                <w:bCs/>
              </w:rPr>
              <w:t>в соответствии с противопожарными требованиями</w:t>
            </w:r>
          </w:p>
        </w:tc>
      </w:tr>
      <w:tr w:rsidR="006A54C9" w:rsidRPr="00C44FBC" w:rsidTr="00F810A6">
        <w:trPr>
          <w:trHeight w:val="350"/>
        </w:trPr>
        <w:tc>
          <w:tcPr>
            <w:tcW w:w="2376" w:type="dxa"/>
            <w:shd w:val="clear" w:color="auto" w:fill="auto"/>
          </w:tcPr>
          <w:p w:rsidR="006A54C9" w:rsidRPr="00C44FBC" w:rsidRDefault="006A54C9" w:rsidP="00F810A6">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благоустройства</w:t>
            </w:r>
          </w:p>
          <w:p w:rsidR="006A54C9" w:rsidRPr="00C44FBC" w:rsidRDefault="006A54C9" w:rsidP="00F810A6">
            <w:pPr>
              <w:spacing w:after="60"/>
              <w:rPr>
                <w:rFonts w:ascii="Times New Roman" w:hAnsi="Times New Roman"/>
                <w:bCs/>
              </w:rPr>
            </w:pPr>
          </w:p>
        </w:tc>
        <w:tc>
          <w:tcPr>
            <w:tcW w:w="7513" w:type="dxa"/>
            <w:shd w:val="clear" w:color="auto" w:fill="auto"/>
          </w:tcPr>
          <w:p w:rsidR="006A54C9" w:rsidRPr="00C44FBC" w:rsidRDefault="006A54C9" w:rsidP="00F810A6">
            <w:pPr>
              <w:autoSpaceDE w:val="0"/>
              <w:autoSpaceDN w:val="0"/>
              <w:adjustRightInd w:val="0"/>
              <w:spacing w:after="60"/>
              <w:jc w:val="both"/>
              <w:rPr>
                <w:rFonts w:ascii="Times New Roman" w:hAnsi="Times New Roman"/>
                <w:bCs/>
              </w:rPr>
            </w:pPr>
            <w:r w:rsidRPr="00C44F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6A54C9" w:rsidRDefault="006A54C9" w:rsidP="006A54C9">
      <w:pPr>
        <w:rPr>
          <w:rFonts w:ascii="Times New Roman" w:hAnsi="Times New Roman"/>
          <w:sz w:val="28"/>
          <w:szCs w:val="28"/>
        </w:rPr>
      </w:pPr>
    </w:p>
    <w:p w:rsidR="006A54C9" w:rsidRPr="00C44FBC" w:rsidRDefault="006A54C9" w:rsidP="006A54C9">
      <w:pPr>
        <w:rPr>
          <w:rFonts w:ascii="Times New Roman" w:hAnsi="Times New Roman"/>
          <w:sz w:val="28"/>
          <w:szCs w:val="28"/>
        </w:rPr>
      </w:pPr>
    </w:p>
    <w:p w:rsidR="006A54C9" w:rsidRPr="008902D2" w:rsidRDefault="006A54C9" w:rsidP="006A54C9">
      <w:pPr>
        <w:spacing w:after="240"/>
        <w:jc w:val="center"/>
        <w:outlineLvl w:val="3"/>
        <w:rPr>
          <w:rFonts w:ascii="Times New Roman" w:hAnsi="Times New Roman"/>
          <w:sz w:val="28"/>
          <w:szCs w:val="28"/>
        </w:rPr>
      </w:pPr>
      <w:r>
        <w:rPr>
          <w:rFonts w:ascii="Times New Roman" w:hAnsi="Times New Roman"/>
          <w:b/>
          <w:sz w:val="28"/>
          <w:szCs w:val="28"/>
        </w:rPr>
        <w:br w:type="page"/>
      </w:r>
    </w:p>
    <w:p w:rsidR="006A54C9" w:rsidRPr="00E947E1"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E947E1">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6A54C9" w:rsidRPr="00AB7384"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t>Р</w:t>
      </w:r>
      <w:proofErr w:type="gramStart"/>
      <w:r>
        <w:rPr>
          <w:rFonts w:ascii="Times New Roman" w:hAnsi="Times New Roman"/>
          <w:b/>
          <w:sz w:val="28"/>
          <w:szCs w:val="28"/>
        </w:rPr>
        <w:t>2</w:t>
      </w:r>
      <w:proofErr w:type="gramEnd"/>
      <w:r>
        <w:rPr>
          <w:rFonts w:ascii="Times New Roman" w:hAnsi="Times New Roman"/>
          <w:b/>
          <w:sz w:val="28"/>
          <w:szCs w:val="28"/>
        </w:rPr>
        <w:t xml:space="preserve"> Зона </w:t>
      </w:r>
      <w:r w:rsidRPr="00AB7384">
        <w:rPr>
          <w:rFonts w:ascii="Times New Roman" w:hAnsi="Times New Roman"/>
          <w:b/>
          <w:sz w:val="28"/>
          <w:szCs w:val="28"/>
        </w:rPr>
        <w:t>природного ландшафта</w:t>
      </w:r>
    </w:p>
    <w:p w:rsidR="006A54C9" w:rsidRPr="00AB7384" w:rsidRDefault="006A54C9" w:rsidP="006A54C9">
      <w:pPr>
        <w:tabs>
          <w:tab w:val="left" w:pos="0"/>
        </w:tabs>
        <w:spacing w:after="200" w:line="360" w:lineRule="auto"/>
        <w:ind w:firstLine="709"/>
        <w:jc w:val="both"/>
        <w:rPr>
          <w:rFonts w:ascii="Times New Roman" w:hAnsi="Times New Roman"/>
          <w:sz w:val="28"/>
          <w:szCs w:val="28"/>
        </w:rPr>
      </w:pPr>
      <w:r w:rsidRPr="00AB7384">
        <w:rPr>
          <w:rFonts w:ascii="Times New Roman" w:hAnsi="Times New Roman"/>
          <w:sz w:val="28"/>
          <w:szCs w:val="28"/>
        </w:rPr>
        <w:t>Зона Р</w:t>
      </w:r>
      <w:proofErr w:type="gramStart"/>
      <w:r w:rsidRPr="00AB7384">
        <w:rPr>
          <w:rFonts w:ascii="Times New Roman" w:hAnsi="Times New Roman"/>
          <w:sz w:val="28"/>
          <w:szCs w:val="28"/>
        </w:rPr>
        <w:t>2</w:t>
      </w:r>
      <w:proofErr w:type="gramEnd"/>
      <w:r w:rsidRPr="00AB7384">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8"/>
      </w:tblGrid>
      <w:tr w:rsidR="006A54C9" w:rsidRPr="00AB7384" w:rsidTr="00F810A6">
        <w:tc>
          <w:tcPr>
            <w:tcW w:w="9889" w:type="dxa"/>
            <w:gridSpan w:val="2"/>
            <w:shd w:val="clear" w:color="auto" w:fill="auto"/>
          </w:tcPr>
          <w:p w:rsidR="006A54C9" w:rsidRPr="00AB7384" w:rsidRDefault="006A54C9" w:rsidP="00F810A6">
            <w:pPr>
              <w:autoSpaceDE w:val="0"/>
              <w:autoSpaceDN w:val="0"/>
              <w:adjustRightInd w:val="0"/>
              <w:jc w:val="center"/>
              <w:rPr>
                <w:rFonts w:ascii="Times New Roman" w:hAnsi="Times New Roman"/>
                <w:b/>
                <w:bCs/>
              </w:rPr>
            </w:pPr>
            <w:r w:rsidRPr="00AB7384">
              <w:rPr>
                <w:rFonts w:ascii="Times New Roman" w:hAnsi="Times New Roman"/>
                <w:b/>
                <w:bCs/>
              </w:rPr>
              <w:t>Основные виды разрешенного использования земельных участков</w:t>
            </w:r>
          </w:p>
          <w:p w:rsidR="006A54C9" w:rsidRPr="00AB7384" w:rsidRDefault="006A54C9" w:rsidP="00F810A6">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6A54C9" w:rsidRPr="00AB7384" w:rsidTr="00F810A6">
        <w:tc>
          <w:tcPr>
            <w:tcW w:w="2376" w:type="dxa"/>
            <w:shd w:val="clear" w:color="auto" w:fill="auto"/>
          </w:tcPr>
          <w:p w:rsidR="006A54C9" w:rsidRPr="00AB7384" w:rsidRDefault="006A54C9" w:rsidP="00F810A6">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13" w:type="dxa"/>
            <w:shd w:val="clear" w:color="auto" w:fill="auto"/>
          </w:tcPr>
          <w:p w:rsidR="006A54C9" w:rsidRPr="00AB7384" w:rsidRDefault="006A54C9" w:rsidP="00F810A6">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6A54C9" w:rsidRPr="00AB7384" w:rsidRDefault="006A54C9" w:rsidP="00F810A6">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6A54C9" w:rsidRPr="00AB7384" w:rsidTr="00F810A6">
        <w:tc>
          <w:tcPr>
            <w:tcW w:w="2376" w:type="dxa"/>
            <w:shd w:val="clear" w:color="auto" w:fill="auto"/>
          </w:tcPr>
          <w:p w:rsidR="006A54C9" w:rsidRPr="00AB7384" w:rsidRDefault="006A54C9" w:rsidP="00F810A6">
            <w:pPr>
              <w:tabs>
                <w:tab w:val="left" w:pos="993"/>
              </w:tabs>
              <w:rPr>
                <w:rFonts w:ascii="Times New Roman" w:hAnsi="Times New Roman"/>
                <w:bCs/>
              </w:rPr>
            </w:pPr>
            <w:r w:rsidRPr="00AB7384">
              <w:rPr>
                <w:rFonts w:ascii="Times New Roman" w:hAnsi="Times New Roman"/>
                <w:bCs/>
              </w:rPr>
              <w:t xml:space="preserve">Размещение природного ландшафта </w:t>
            </w:r>
          </w:p>
        </w:tc>
        <w:tc>
          <w:tcPr>
            <w:tcW w:w="7513" w:type="dxa"/>
            <w:shd w:val="clear" w:color="auto" w:fill="auto"/>
          </w:tcPr>
          <w:p w:rsidR="006A54C9" w:rsidRPr="00AB7384" w:rsidRDefault="006A54C9" w:rsidP="00F810A6">
            <w:pPr>
              <w:tabs>
                <w:tab w:val="left" w:pos="993"/>
              </w:tabs>
              <w:jc w:val="both"/>
              <w:rPr>
                <w:rFonts w:ascii="Times New Roman" w:hAnsi="Times New Roman"/>
                <w:bCs/>
              </w:rPr>
            </w:pPr>
            <w:r w:rsidRPr="00AB7384">
              <w:rPr>
                <w:rFonts w:ascii="Times New Roman" w:hAnsi="Times New Roman"/>
                <w:bCs/>
              </w:rPr>
              <w:t>Размещение лугов, оврагов, озер, болот, пойм рек и других территорий природного ландшафта</w:t>
            </w:r>
          </w:p>
        </w:tc>
      </w:tr>
    </w:tbl>
    <w:p w:rsidR="006A54C9" w:rsidRPr="00AB7384"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22"/>
      </w:tblGrid>
      <w:tr w:rsidR="006A54C9" w:rsidRPr="00AB7384" w:rsidTr="00F810A6">
        <w:tc>
          <w:tcPr>
            <w:tcW w:w="9904" w:type="dxa"/>
            <w:gridSpan w:val="2"/>
            <w:shd w:val="clear" w:color="auto" w:fill="auto"/>
          </w:tcPr>
          <w:p w:rsidR="006A54C9" w:rsidRPr="00AB7384" w:rsidRDefault="006A54C9" w:rsidP="00F810A6">
            <w:pPr>
              <w:autoSpaceDE w:val="0"/>
              <w:autoSpaceDN w:val="0"/>
              <w:adjustRightInd w:val="0"/>
              <w:jc w:val="center"/>
              <w:rPr>
                <w:rFonts w:ascii="Times New Roman" w:hAnsi="Times New Roman"/>
                <w:b/>
                <w:bCs/>
              </w:rPr>
            </w:pPr>
            <w:r w:rsidRPr="00AB7384">
              <w:rPr>
                <w:rFonts w:ascii="Times New Roman" w:hAnsi="Times New Roman"/>
                <w:b/>
                <w:bCs/>
              </w:rPr>
              <w:t>Вспомогательные виды разрешенного использования земельных участков</w:t>
            </w:r>
          </w:p>
          <w:p w:rsidR="006A54C9" w:rsidRPr="00AB7384" w:rsidRDefault="006A54C9" w:rsidP="00F810A6">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6A54C9" w:rsidRPr="00AB7384" w:rsidTr="00F810A6">
        <w:tc>
          <w:tcPr>
            <w:tcW w:w="2376" w:type="dxa"/>
            <w:shd w:val="clear" w:color="auto" w:fill="auto"/>
          </w:tcPr>
          <w:p w:rsidR="006A54C9" w:rsidRPr="00AB7384" w:rsidRDefault="006A54C9" w:rsidP="00F810A6">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28" w:type="dxa"/>
            <w:shd w:val="clear" w:color="auto" w:fill="auto"/>
          </w:tcPr>
          <w:p w:rsidR="006A54C9" w:rsidRPr="00AB7384" w:rsidRDefault="006A54C9" w:rsidP="00F810A6">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6A54C9" w:rsidRPr="00AB7384" w:rsidRDefault="006A54C9" w:rsidP="00F810A6">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6A54C9" w:rsidRPr="00AB7384" w:rsidTr="00F810A6">
        <w:trPr>
          <w:trHeight w:val="1346"/>
        </w:trPr>
        <w:tc>
          <w:tcPr>
            <w:tcW w:w="2376" w:type="dxa"/>
            <w:shd w:val="clear" w:color="auto" w:fill="auto"/>
          </w:tcPr>
          <w:p w:rsidR="006A54C9" w:rsidRPr="00AB7384" w:rsidRDefault="006A54C9" w:rsidP="00F810A6">
            <w:pPr>
              <w:autoSpaceDE w:val="0"/>
              <w:autoSpaceDN w:val="0"/>
              <w:adjustRightInd w:val="0"/>
              <w:rPr>
                <w:rFonts w:ascii="Times New Roman" w:hAnsi="Times New Roman"/>
                <w:bCs/>
              </w:rPr>
            </w:pPr>
            <w:r w:rsidRPr="00AB7384">
              <w:rPr>
                <w:rFonts w:ascii="Times New Roman" w:hAnsi="Times New Roman"/>
                <w:bCs/>
              </w:rPr>
              <w:t>Размещение объектов благоустройства</w:t>
            </w:r>
          </w:p>
          <w:p w:rsidR="006A54C9" w:rsidRPr="00AB7384" w:rsidRDefault="006A54C9" w:rsidP="00F810A6">
            <w:pPr>
              <w:ind w:firstLine="680"/>
              <w:rPr>
                <w:rFonts w:ascii="Times New Roman" w:hAnsi="Times New Roman"/>
                <w:bCs/>
              </w:rPr>
            </w:pPr>
          </w:p>
        </w:tc>
        <w:tc>
          <w:tcPr>
            <w:tcW w:w="7528" w:type="dxa"/>
            <w:shd w:val="clear" w:color="auto" w:fill="auto"/>
          </w:tcPr>
          <w:p w:rsidR="006A54C9" w:rsidRPr="00AB7384" w:rsidRDefault="006A54C9" w:rsidP="00F810A6">
            <w:pPr>
              <w:autoSpaceDE w:val="0"/>
              <w:autoSpaceDN w:val="0"/>
              <w:adjustRightInd w:val="0"/>
              <w:jc w:val="both"/>
              <w:rPr>
                <w:rFonts w:ascii="Times New Roman" w:hAnsi="Times New Roman"/>
                <w:bCs/>
              </w:rPr>
            </w:pPr>
            <w:r w:rsidRPr="00AB7384">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sidRPr="00AB7384">
              <w:rPr>
                <w:rFonts w:ascii="Times New Roman" w:hAnsi="Times New Roman"/>
                <w:bCs/>
              </w:rPr>
              <w:t>тропиночной</w:t>
            </w:r>
            <w:proofErr w:type="spellEnd"/>
            <w:r w:rsidRPr="00AB7384">
              <w:rPr>
                <w:rFonts w:ascii="Times New Roman" w:hAnsi="Times New Roman"/>
                <w:bCs/>
              </w:rPr>
              <w:t xml:space="preserve"> сети, информационных стендов по природоохранной тематике, скамей, навесов от дождя, указ</w:t>
            </w:r>
            <w:r>
              <w:rPr>
                <w:rFonts w:ascii="Times New Roman" w:hAnsi="Times New Roman"/>
                <w:bCs/>
              </w:rPr>
              <w:t>ателей направления движения</w:t>
            </w:r>
          </w:p>
        </w:tc>
      </w:tr>
      <w:tr w:rsidR="006A54C9" w:rsidRPr="00AB7384" w:rsidTr="00F810A6">
        <w:tc>
          <w:tcPr>
            <w:tcW w:w="2376" w:type="dxa"/>
            <w:shd w:val="clear" w:color="auto" w:fill="auto"/>
          </w:tcPr>
          <w:p w:rsidR="006A54C9" w:rsidRPr="00AB7384" w:rsidRDefault="006A54C9" w:rsidP="00F810A6">
            <w:pPr>
              <w:autoSpaceDE w:val="0"/>
              <w:autoSpaceDN w:val="0"/>
              <w:adjustRightInd w:val="0"/>
              <w:rPr>
                <w:rFonts w:ascii="Times New Roman" w:hAnsi="Times New Roman"/>
                <w:bCs/>
              </w:rPr>
            </w:pPr>
            <w:r w:rsidRPr="00AB7384">
              <w:rPr>
                <w:rFonts w:ascii="Times New Roman" w:hAnsi="Times New Roman"/>
                <w:bCs/>
              </w:rPr>
              <w:t>Размещение общественных туалетов</w:t>
            </w:r>
          </w:p>
        </w:tc>
        <w:tc>
          <w:tcPr>
            <w:tcW w:w="7528" w:type="dxa"/>
            <w:shd w:val="clear" w:color="auto" w:fill="auto"/>
          </w:tcPr>
          <w:p w:rsidR="006A54C9" w:rsidRPr="00AB7384" w:rsidRDefault="006A54C9" w:rsidP="00F810A6">
            <w:pPr>
              <w:autoSpaceDE w:val="0"/>
              <w:autoSpaceDN w:val="0"/>
              <w:adjustRightInd w:val="0"/>
              <w:jc w:val="both"/>
              <w:rPr>
                <w:rFonts w:ascii="Times New Roman" w:hAnsi="Times New Roman"/>
                <w:bCs/>
              </w:rPr>
            </w:pPr>
            <w:r w:rsidRPr="00AB7384">
              <w:rPr>
                <w:rFonts w:ascii="Times New Roman" w:hAnsi="Times New Roman"/>
                <w:bCs/>
              </w:rPr>
              <w:t>Строительство, реконструкция и эксплуатация общественных туалетов</w:t>
            </w:r>
          </w:p>
        </w:tc>
      </w:tr>
      <w:tr w:rsidR="006A54C9" w:rsidRPr="00AB7384" w:rsidTr="00F810A6">
        <w:tc>
          <w:tcPr>
            <w:tcW w:w="2376" w:type="dxa"/>
            <w:shd w:val="clear" w:color="auto" w:fill="auto"/>
          </w:tcPr>
          <w:p w:rsidR="006A54C9" w:rsidRPr="00AB7384" w:rsidRDefault="006A54C9" w:rsidP="00F810A6">
            <w:pPr>
              <w:autoSpaceDE w:val="0"/>
              <w:autoSpaceDN w:val="0"/>
              <w:adjustRightInd w:val="0"/>
              <w:rPr>
                <w:rFonts w:ascii="Times New Roman" w:hAnsi="Times New Roman"/>
                <w:bCs/>
              </w:rPr>
            </w:pPr>
            <w:r w:rsidRPr="00AB7384">
              <w:rPr>
                <w:rFonts w:ascii="Times New Roman" w:hAnsi="Times New Roman"/>
                <w:bCs/>
              </w:rPr>
              <w:t>Размещение отходов потребления</w:t>
            </w:r>
          </w:p>
        </w:tc>
        <w:tc>
          <w:tcPr>
            <w:tcW w:w="7528" w:type="dxa"/>
            <w:shd w:val="clear" w:color="auto" w:fill="auto"/>
          </w:tcPr>
          <w:p w:rsidR="006A54C9" w:rsidRPr="00AB7384" w:rsidRDefault="006A54C9" w:rsidP="00F810A6">
            <w:pPr>
              <w:autoSpaceDE w:val="0"/>
              <w:autoSpaceDN w:val="0"/>
              <w:adjustRightInd w:val="0"/>
              <w:jc w:val="both"/>
              <w:rPr>
                <w:rFonts w:ascii="Times New Roman" w:hAnsi="Times New Roman"/>
                <w:bCs/>
              </w:rPr>
            </w:pPr>
            <w:r w:rsidRPr="00AB7384">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AB7384" w:rsidTr="00F810A6">
        <w:tc>
          <w:tcPr>
            <w:tcW w:w="2376" w:type="dxa"/>
            <w:shd w:val="clear" w:color="auto" w:fill="auto"/>
          </w:tcPr>
          <w:p w:rsidR="006A54C9" w:rsidRPr="00AB7384" w:rsidRDefault="006A54C9" w:rsidP="00F810A6">
            <w:pPr>
              <w:autoSpaceDE w:val="0"/>
              <w:autoSpaceDN w:val="0"/>
              <w:adjustRightInd w:val="0"/>
              <w:rPr>
                <w:rFonts w:ascii="Times New Roman" w:hAnsi="Times New Roman"/>
                <w:bCs/>
              </w:rPr>
            </w:pPr>
            <w:r w:rsidRPr="00AB7384">
              <w:rPr>
                <w:rFonts w:ascii="Times New Roman" w:hAnsi="Times New Roman"/>
                <w:bCs/>
              </w:rPr>
              <w:t>Размещение объектов пожарной безопасности</w:t>
            </w:r>
          </w:p>
        </w:tc>
        <w:tc>
          <w:tcPr>
            <w:tcW w:w="7528" w:type="dxa"/>
            <w:shd w:val="clear" w:color="auto" w:fill="auto"/>
          </w:tcPr>
          <w:p w:rsidR="006A54C9" w:rsidRPr="00AB7384" w:rsidRDefault="006A54C9" w:rsidP="00F810A6">
            <w:pPr>
              <w:autoSpaceDE w:val="0"/>
              <w:autoSpaceDN w:val="0"/>
              <w:adjustRightInd w:val="0"/>
              <w:jc w:val="both"/>
              <w:rPr>
                <w:rFonts w:ascii="Times New Roman" w:hAnsi="Times New Roman"/>
                <w:bCs/>
              </w:rPr>
            </w:pPr>
            <w:r w:rsidRPr="00AB7384">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6A54C9" w:rsidRDefault="006A54C9" w:rsidP="006A54C9">
      <w:pPr>
        <w:rPr>
          <w:rFonts w:ascii="Times New Roman" w:hAnsi="Times New Roman"/>
          <w:sz w:val="28"/>
          <w:szCs w:val="28"/>
        </w:rPr>
      </w:pPr>
    </w:p>
    <w:p w:rsidR="006A54C9" w:rsidRPr="00AB7384" w:rsidRDefault="006A54C9" w:rsidP="006A54C9">
      <w:pPr>
        <w:rPr>
          <w:rFonts w:ascii="Times New Roman" w:hAnsi="Times New Roman"/>
          <w:sz w:val="28"/>
          <w:szCs w:val="28"/>
        </w:rPr>
      </w:pPr>
    </w:p>
    <w:p w:rsidR="006A54C9" w:rsidRPr="00CB3276"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Р3 Зона </w:t>
      </w:r>
      <w:r w:rsidRPr="00CB3276">
        <w:rPr>
          <w:rFonts w:ascii="Times New Roman" w:hAnsi="Times New Roman"/>
          <w:b/>
          <w:sz w:val="28"/>
          <w:szCs w:val="28"/>
        </w:rPr>
        <w:t>отдыха, занятий физической культурой и спортом</w:t>
      </w:r>
      <w:r w:rsidRPr="00CB3276" w:rsidDel="007C79C8">
        <w:rPr>
          <w:rFonts w:ascii="Times New Roman" w:hAnsi="Times New Roman"/>
          <w:b/>
          <w:sz w:val="28"/>
          <w:szCs w:val="28"/>
        </w:rPr>
        <w:t xml:space="preserve"> </w:t>
      </w:r>
    </w:p>
    <w:p w:rsidR="006A54C9" w:rsidRPr="00CB3276" w:rsidRDefault="006A54C9" w:rsidP="006A54C9">
      <w:pPr>
        <w:tabs>
          <w:tab w:val="left" w:pos="0"/>
        </w:tabs>
        <w:spacing w:after="200" w:line="360" w:lineRule="auto"/>
        <w:ind w:firstLine="709"/>
        <w:jc w:val="both"/>
        <w:rPr>
          <w:rFonts w:ascii="Times New Roman" w:hAnsi="Times New Roman"/>
          <w:sz w:val="28"/>
          <w:szCs w:val="28"/>
        </w:rPr>
      </w:pPr>
      <w:r w:rsidRPr="00CB3276">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7"/>
      </w:tblGrid>
      <w:tr w:rsidR="006A54C9" w:rsidRPr="00CB3276" w:rsidTr="00F810A6">
        <w:tc>
          <w:tcPr>
            <w:tcW w:w="9904" w:type="dxa"/>
            <w:gridSpan w:val="2"/>
            <w:shd w:val="clear" w:color="auto" w:fill="auto"/>
          </w:tcPr>
          <w:p w:rsidR="006A54C9" w:rsidRPr="00CB3276" w:rsidRDefault="006A54C9" w:rsidP="00F810A6">
            <w:pPr>
              <w:autoSpaceDE w:val="0"/>
              <w:autoSpaceDN w:val="0"/>
              <w:adjustRightInd w:val="0"/>
              <w:jc w:val="center"/>
              <w:rPr>
                <w:rFonts w:ascii="Times New Roman" w:hAnsi="Times New Roman"/>
                <w:b/>
                <w:bCs/>
              </w:rPr>
            </w:pPr>
            <w:r w:rsidRPr="00CB3276">
              <w:rPr>
                <w:rFonts w:ascii="Times New Roman" w:hAnsi="Times New Roman"/>
                <w:b/>
                <w:bCs/>
              </w:rPr>
              <w:t>Основные виды разрешенного использования земельных участков</w:t>
            </w:r>
          </w:p>
          <w:p w:rsidR="006A54C9" w:rsidRPr="00CB3276" w:rsidRDefault="006A54C9" w:rsidP="00F810A6">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6A54C9" w:rsidRPr="00CB3276" w:rsidTr="00F810A6">
        <w:tc>
          <w:tcPr>
            <w:tcW w:w="2376" w:type="dxa"/>
            <w:shd w:val="clear" w:color="auto" w:fill="auto"/>
          </w:tcPr>
          <w:p w:rsidR="006A54C9" w:rsidRPr="00CB3276" w:rsidRDefault="006A54C9" w:rsidP="00F810A6">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28" w:type="dxa"/>
            <w:shd w:val="clear" w:color="auto" w:fill="auto"/>
          </w:tcPr>
          <w:p w:rsidR="006A54C9" w:rsidRPr="00CB3276" w:rsidRDefault="006A54C9" w:rsidP="00F810A6">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6A54C9" w:rsidRPr="00CB3276" w:rsidRDefault="006A54C9" w:rsidP="00F810A6">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6A54C9" w:rsidRPr="00CB3276" w:rsidTr="00F810A6">
        <w:tc>
          <w:tcPr>
            <w:tcW w:w="2376" w:type="dxa"/>
            <w:shd w:val="clear" w:color="auto" w:fill="auto"/>
          </w:tcPr>
          <w:p w:rsidR="006A54C9" w:rsidRPr="00CB3276" w:rsidRDefault="006A54C9" w:rsidP="00F810A6">
            <w:pPr>
              <w:tabs>
                <w:tab w:val="left" w:pos="993"/>
              </w:tabs>
              <w:rPr>
                <w:rFonts w:ascii="Times New Roman" w:hAnsi="Times New Roman"/>
                <w:bCs/>
              </w:rPr>
            </w:pPr>
            <w:r w:rsidRPr="00CB3276">
              <w:rPr>
                <w:rFonts w:ascii="Times New Roman" w:hAnsi="Times New Roman"/>
                <w:bCs/>
              </w:rPr>
              <w:t xml:space="preserve">Размещение естественного природного ландшафта </w:t>
            </w:r>
          </w:p>
        </w:tc>
        <w:tc>
          <w:tcPr>
            <w:tcW w:w="7528" w:type="dxa"/>
            <w:shd w:val="clear" w:color="auto" w:fill="auto"/>
          </w:tcPr>
          <w:p w:rsidR="006A54C9" w:rsidRPr="00CB3276" w:rsidRDefault="006A54C9" w:rsidP="00F810A6">
            <w:pPr>
              <w:tabs>
                <w:tab w:val="left" w:pos="993"/>
              </w:tabs>
              <w:jc w:val="both"/>
              <w:rPr>
                <w:rFonts w:ascii="Times New Roman" w:hAnsi="Times New Roman"/>
                <w:bCs/>
              </w:rPr>
            </w:pPr>
            <w:r w:rsidRPr="00CB3276">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6A54C9" w:rsidRPr="00CB3276" w:rsidTr="00F810A6">
        <w:tc>
          <w:tcPr>
            <w:tcW w:w="2376" w:type="dxa"/>
            <w:shd w:val="clear" w:color="auto" w:fill="auto"/>
          </w:tcPr>
          <w:p w:rsidR="006A54C9" w:rsidRPr="00775867" w:rsidRDefault="006A54C9" w:rsidP="00F810A6">
            <w:pPr>
              <w:tabs>
                <w:tab w:val="left" w:pos="993"/>
              </w:tabs>
              <w:rPr>
                <w:rFonts w:ascii="Times New Roman" w:hAnsi="Times New Roman"/>
                <w:bCs/>
              </w:rPr>
            </w:pPr>
            <w:r w:rsidRPr="00775867">
              <w:rPr>
                <w:rFonts w:ascii="Times New Roman" w:hAnsi="Times New Roman"/>
                <w:bCs/>
              </w:rPr>
              <w:t xml:space="preserve">Размещение пляжей </w:t>
            </w:r>
          </w:p>
        </w:tc>
        <w:tc>
          <w:tcPr>
            <w:tcW w:w="7528" w:type="dxa"/>
            <w:shd w:val="clear" w:color="auto" w:fill="auto"/>
          </w:tcPr>
          <w:p w:rsidR="006A54C9" w:rsidRPr="00775867" w:rsidRDefault="006A54C9" w:rsidP="00F810A6">
            <w:pPr>
              <w:tabs>
                <w:tab w:val="left" w:pos="993"/>
              </w:tabs>
              <w:jc w:val="both"/>
              <w:rPr>
                <w:rFonts w:ascii="Times New Roman" w:hAnsi="Times New Roman"/>
                <w:bCs/>
              </w:rPr>
            </w:pPr>
            <w:r w:rsidRPr="00775867">
              <w:rPr>
                <w:rFonts w:ascii="Times New Roman" w:hAnsi="Times New Roman"/>
                <w:bCs/>
              </w:rPr>
              <w:t>Размещение, строительство, реконструкция и эксплуатация пляжей</w:t>
            </w:r>
          </w:p>
        </w:tc>
      </w:tr>
      <w:tr w:rsidR="006A54C9" w:rsidRPr="00CB3276" w:rsidTr="00F810A6">
        <w:tc>
          <w:tcPr>
            <w:tcW w:w="2376" w:type="dxa"/>
            <w:shd w:val="clear" w:color="auto" w:fill="auto"/>
          </w:tcPr>
          <w:p w:rsidR="006A54C9" w:rsidRPr="00CB3276" w:rsidRDefault="006A54C9" w:rsidP="00F810A6">
            <w:pPr>
              <w:tabs>
                <w:tab w:val="left" w:pos="993"/>
              </w:tabs>
              <w:rPr>
                <w:rFonts w:ascii="Times New Roman" w:hAnsi="Times New Roman"/>
                <w:bCs/>
              </w:rPr>
            </w:pPr>
            <w:r w:rsidRPr="00CB3276">
              <w:rPr>
                <w:rFonts w:ascii="Times New Roman" w:hAnsi="Times New Roman"/>
                <w:bCs/>
              </w:rPr>
              <w:t>Размещение туристических парков</w:t>
            </w:r>
          </w:p>
        </w:tc>
        <w:tc>
          <w:tcPr>
            <w:tcW w:w="7528" w:type="dxa"/>
            <w:shd w:val="clear" w:color="auto" w:fill="auto"/>
          </w:tcPr>
          <w:p w:rsidR="006A54C9" w:rsidRPr="00CB3276" w:rsidRDefault="006A54C9" w:rsidP="00F810A6">
            <w:pPr>
              <w:tabs>
                <w:tab w:val="left" w:pos="993"/>
              </w:tabs>
              <w:jc w:val="both"/>
              <w:rPr>
                <w:rFonts w:ascii="Times New Roman" w:hAnsi="Times New Roman"/>
                <w:bCs/>
              </w:rPr>
            </w:pPr>
            <w:r w:rsidRPr="00CB3276">
              <w:rPr>
                <w:rFonts w:ascii="Times New Roman" w:hAnsi="Times New Roman"/>
                <w:bCs/>
              </w:rPr>
              <w:t>Размещение туристических парков</w:t>
            </w:r>
          </w:p>
        </w:tc>
      </w:tr>
      <w:tr w:rsidR="006A54C9" w:rsidRPr="00CB3276" w:rsidTr="00F810A6">
        <w:tc>
          <w:tcPr>
            <w:tcW w:w="2376" w:type="dxa"/>
            <w:shd w:val="clear" w:color="auto" w:fill="auto"/>
          </w:tcPr>
          <w:p w:rsidR="006A54C9" w:rsidRPr="00CB3276" w:rsidRDefault="006A54C9" w:rsidP="00F810A6">
            <w:pPr>
              <w:tabs>
                <w:tab w:val="left" w:pos="993"/>
              </w:tabs>
              <w:rPr>
                <w:rFonts w:ascii="Times New Roman" w:hAnsi="Times New Roman"/>
                <w:bCs/>
              </w:rPr>
            </w:pPr>
            <w:r w:rsidRPr="00CB3276">
              <w:rPr>
                <w:rFonts w:ascii="Times New Roman" w:hAnsi="Times New Roman"/>
                <w:bCs/>
              </w:rPr>
              <w:t>Размещение учебно-туристических троп и трасс</w:t>
            </w:r>
          </w:p>
        </w:tc>
        <w:tc>
          <w:tcPr>
            <w:tcW w:w="7528" w:type="dxa"/>
            <w:shd w:val="clear" w:color="auto" w:fill="auto"/>
          </w:tcPr>
          <w:p w:rsidR="006A54C9" w:rsidRPr="00CB3276" w:rsidRDefault="006A54C9" w:rsidP="00F810A6">
            <w:pPr>
              <w:tabs>
                <w:tab w:val="left" w:pos="993"/>
              </w:tabs>
              <w:jc w:val="both"/>
              <w:rPr>
                <w:rFonts w:ascii="Times New Roman" w:hAnsi="Times New Roman"/>
                <w:bCs/>
              </w:rPr>
            </w:pPr>
            <w:r w:rsidRPr="00CB3276">
              <w:rPr>
                <w:rFonts w:ascii="Times New Roman" w:hAnsi="Times New Roman"/>
                <w:bCs/>
              </w:rPr>
              <w:t>Размещение учебно-туристических троп и трасс</w:t>
            </w:r>
          </w:p>
        </w:tc>
      </w:tr>
      <w:tr w:rsidR="006A54C9" w:rsidRPr="00CB3276" w:rsidTr="00F810A6">
        <w:tc>
          <w:tcPr>
            <w:tcW w:w="2376" w:type="dxa"/>
            <w:shd w:val="clear" w:color="auto" w:fill="auto"/>
          </w:tcPr>
          <w:p w:rsidR="006A54C9" w:rsidRPr="00CB3276" w:rsidRDefault="006A54C9" w:rsidP="00F810A6">
            <w:pPr>
              <w:tabs>
                <w:tab w:val="left" w:pos="993"/>
              </w:tabs>
              <w:rPr>
                <w:rFonts w:ascii="Times New Roman" w:hAnsi="Times New Roman"/>
                <w:bCs/>
              </w:rPr>
            </w:pPr>
            <w:r w:rsidRPr="00CB3276">
              <w:rPr>
                <w:rFonts w:ascii="Times New Roman" w:hAnsi="Times New Roman"/>
                <w:bCs/>
              </w:rPr>
              <w:t xml:space="preserve">Размещение объектов физической культуры и спорта открытого типа                                         </w:t>
            </w:r>
          </w:p>
        </w:tc>
        <w:tc>
          <w:tcPr>
            <w:tcW w:w="7528" w:type="dxa"/>
            <w:shd w:val="clear" w:color="auto" w:fill="auto"/>
          </w:tcPr>
          <w:p w:rsidR="006A54C9" w:rsidRPr="00CB3276" w:rsidRDefault="006A54C9" w:rsidP="00F810A6">
            <w:pPr>
              <w:tabs>
                <w:tab w:val="left" w:pos="993"/>
              </w:tabs>
              <w:jc w:val="both"/>
              <w:rPr>
                <w:rFonts w:ascii="Times New Roman" w:hAnsi="Times New Roman"/>
                <w:bCs/>
              </w:rPr>
            </w:pPr>
            <w:r w:rsidRPr="00CB3276">
              <w:rPr>
                <w:rFonts w:ascii="Times New Roman" w:hAnsi="Times New Roman"/>
                <w:bCs/>
              </w:rPr>
              <w:t xml:space="preserve">Строительство, реконструкция и эксплуатация открытых плоскостных </w:t>
            </w:r>
            <w:r w:rsidRPr="001009A9">
              <w:rPr>
                <w:rFonts w:ascii="Times New Roman" w:hAnsi="Times New Roman"/>
                <w:bCs/>
              </w:rPr>
              <w:t>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6A54C9" w:rsidRPr="00CB3276" w:rsidTr="00F810A6">
        <w:tc>
          <w:tcPr>
            <w:tcW w:w="2376" w:type="dxa"/>
            <w:shd w:val="clear" w:color="auto" w:fill="auto"/>
          </w:tcPr>
          <w:p w:rsidR="006A54C9" w:rsidRPr="00CB3276" w:rsidRDefault="006A54C9" w:rsidP="00F810A6">
            <w:pPr>
              <w:autoSpaceDE w:val="0"/>
              <w:autoSpaceDN w:val="0"/>
              <w:adjustRightInd w:val="0"/>
              <w:rPr>
                <w:rFonts w:ascii="Times New Roman" w:hAnsi="Times New Roman"/>
                <w:bCs/>
              </w:rPr>
            </w:pPr>
            <w:r w:rsidRPr="00CB3276">
              <w:rPr>
                <w:rFonts w:ascii="Times New Roman" w:hAnsi="Times New Roman"/>
                <w:bCs/>
              </w:rPr>
              <w:t xml:space="preserve">Размещение площадок для спортивных занятий и отдыха </w:t>
            </w:r>
          </w:p>
        </w:tc>
        <w:tc>
          <w:tcPr>
            <w:tcW w:w="7528" w:type="dxa"/>
            <w:shd w:val="clear" w:color="auto" w:fill="auto"/>
          </w:tcPr>
          <w:p w:rsidR="006A54C9" w:rsidRPr="00CB3276" w:rsidRDefault="006A54C9" w:rsidP="00F810A6">
            <w:pPr>
              <w:tabs>
                <w:tab w:val="left" w:pos="993"/>
              </w:tabs>
              <w:jc w:val="both"/>
              <w:rPr>
                <w:rFonts w:ascii="Times New Roman" w:hAnsi="Times New Roman"/>
                <w:bCs/>
              </w:rPr>
            </w:pPr>
            <w:r w:rsidRPr="00CB3276">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6A54C9" w:rsidRPr="00CB3276" w:rsidTr="00F810A6">
        <w:tc>
          <w:tcPr>
            <w:tcW w:w="2376" w:type="dxa"/>
            <w:shd w:val="clear" w:color="auto" w:fill="auto"/>
          </w:tcPr>
          <w:p w:rsidR="006A54C9" w:rsidRPr="00CB3276" w:rsidRDefault="006A54C9" w:rsidP="00F810A6">
            <w:pPr>
              <w:autoSpaceDE w:val="0"/>
              <w:autoSpaceDN w:val="0"/>
              <w:adjustRightInd w:val="0"/>
              <w:rPr>
                <w:rFonts w:ascii="Times New Roman" w:hAnsi="Times New Roman"/>
                <w:bCs/>
              </w:rPr>
            </w:pPr>
            <w:r w:rsidRPr="00CB3276">
              <w:rPr>
                <w:rFonts w:ascii="Times New Roman" w:hAnsi="Times New Roman"/>
                <w:bCs/>
              </w:rPr>
              <w:t>Размещение некапитальных объектов общественного питания</w:t>
            </w:r>
          </w:p>
        </w:tc>
        <w:tc>
          <w:tcPr>
            <w:tcW w:w="7528" w:type="dxa"/>
            <w:shd w:val="clear" w:color="auto" w:fill="auto"/>
          </w:tcPr>
          <w:p w:rsidR="006A54C9" w:rsidRPr="00CB3276" w:rsidRDefault="006A54C9" w:rsidP="00F810A6">
            <w:pPr>
              <w:tabs>
                <w:tab w:val="left" w:pos="993"/>
              </w:tabs>
              <w:jc w:val="both"/>
              <w:rPr>
                <w:rFonts w:ascii="Times New Roman" w:hAnsi="Times New Roman"/>
                <w:bCs/>
              </w:rPr>
            </w:pPr>
            <w:r w:rsidRPr="00CB3276">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6A54C9" w:rsidRPr="00CB3276" w:rsidRDefault="006A54C9" w:rsidP="006A54C9">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21"/>
      </w:tblGrid>
      <w:tr w:rsidR="006A54C9" w:rsidRPr="00CB3276" w:rsidTr="00F810A6">
        <w:tc>
          <w:tcPr>
            <w:tcW w:w="9889" w:type="dxa"/>
            <w:gridSpan w:val="2"/>
            <w:shd w:val="clear" w:color="auto" w:fill="auto"/>
          </w:tcPr>
          <w:p w:rsidR="006A54C9" w:rsidRPr="00CB3276" w:rsidRDefault="006A54C9" w:rsidP="00F810A6">
            <w:pPr>
              <w:autoSpaceDE w:val="0"/>
              <w:autoSpaceDN w:val="0"/>
              <w:adjustRightInd w:val="0"/>
              <w:jc w:val="center"/>
              <w:rPr>
                <w:rFonts w:ascii="Times New Roman" w:hAnsi="Times New Roman"/>
                <w:b/>
                <w:bCs/>
              </w:rPr>
            </w:pPr>
            <w:r w:rsidRPr="00CB3276">
              <w:rPr>
                <w:rFonts w:ascii="Times New Roman" w:hAnsi="Times New Roman"/>
                <w:b/>
                <w:bCs/>
              </w:rPr>
              <w:t>Вспомогательные виды разрешенного использования земельных участков</w:t>
            </w:r>
          </w:p>
          <w:p w:rsidR="006A54C9" w:rsidRPr="00CB3276" w:rsidRDefault="006A54C9" w:rsidP="00F810A6">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6A54C9" w:rsidRPr="00CB3276" w:rsidTr="00F810A6">
        <w:tc>
          <w:tcPr>
            <w:tcW w:w="2376" w:type="dxa"/>
            <w:shd w:val="clear" w:color="auto" w:fill="auto"/>
          </w:tcPr>
          <w:p w:rsidR="006A54C9" w:rsidRPr="00CB3276" w:rsidRDefault="006A54C9" w:rsidP="00F810A6">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13" w:type="dxa"/>
            <w:shd w:val="clear" w:color="auto" w:fill="auto"/>
          </w:tcPr>
          <w:p w:rsidR="006A54C9" w:rsidRPr="00CB3276" w:rsidRDefault="006A54C9" w:rsidP="00F810A6">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6A54C9" w:rsidRPr="00CB3276" w:rsidRDefault="006A54C9" w:rsidP="00F810A6">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6A54C9" w:rsidRPr="00CB3276" w:rsidTr="00F810A6">
        <w:tc>
          <w:tcPr>
            <w:tcW w:w="2376" w:type="dxa"/>
            <w:shd w:val="clear" w:color="auto" w:fill="auto"/>
          </w:tcPr>
          <w:p w:rsidR="006A54C9" w:rsidRPr="00CB3276" w:rsidRDefault="006A54C9" w:rsidP="00F810A6">
            <w:pPr>
              <w:rPr>
                <w:rFonts w:ascii="Times New Roman" w:hAnsi="Times New Roman"/>
                <w:bCs/>
              </w:rPr>
            </w:pPr>
            <w:r w:rsidRPr="00CB3276">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6A54C9" w:rsidRPr="00CB3276" w:rsidRDefault="006A54C9" w:rsidP="00F810A6">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6A54C9" w:rsidRPr="00CB3276" w:rsidTr="00F810A6">
        <w:trPr>
          <w:trHeight w:val="1346"/>
        </w:trPr>
        <w:tc>
          <w:tcPr>
            <w:tcW w:w="2376" w:type="dxa"/>
            <w:shd w:val="clear" w:color="auto" w:fill="auto"/>
          </w:tcPr>
          <w:p w:rsidR="006A54C9" w:rsidRPr="00CB3276" w:rsidRDefault="006A54C9" w:rsidP="00F810A6">
            <w:pPr>
              <w:autoSpaceDE w:val="0"/>
              <w:autoSpaceDN w:val="0"/>
              <w:adjustRightInd w:val="0"/>
              <w:rPr>
                <w:rFonts w:ascii="Times New Roman" w:hAnsi="Times New Roman"/>
                <w:bCs/>
              </w:rPr>
            </w:pPr>
            <w:r w:rsidRPr="00CB3276">
              <w:rPr>
                <w:rFonts w:ascii="Times New Roman" w:hAnsi="Times New Roman"/>
                <w:bCs/>
              </w:rPr>
              <w:lastRenderedPageBreak/>
              <w:t>Размещение объектов благоустройства</w:t>
            </w:r>
          </w:p>
          <w:p w:rsidR="006A54C9" w:rsidRPr="00CB3276" w:rsidRDefault="006A54C9" w:rsidP="00F810A6">
            <w:pPr>
              <w:ind w:firstLine="680"/>
              <w:rPr>
                <w:rFonts w:ascii="Times New Roman" w:hAnsi="Times New Roman"/>
                <w:bCs/>
              </w:rPr>
            </w:pPr>
          </w:p>
        </w:tc>
        <w:tc>
          <w:tcPr>
            <w:tcW w:w="7513" w:type="dxa"/>
            <w:shd w:val="clear" w:color="auto" w:fill="auto"/>
          </w:tcPr>
          <w:p w:rsidR="006A54C9" w:rsidRPr="00CB3276" w:rsidRDefault="006A54C9" w:rsidP="00F810A6">
            <w:pPr>
              <w:autoSpaceDE w:val="0"/>
              <w:autoSpaceDN w:val="0"/>
              <w:adjustRightInd w:val="0"/>
              <w:jc w:val="both"/>
              <w:rPr>
                <w:rFonts w:ascii="Times New Roman" w:hAnsi="Times New Roman"/>
                <w:bCs/>
              </w:rPr>
            </w:pPr>
            <w:r w:rsidRPr="00CB3276">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w:t>
            </w:r>
            <w:r>
              <w:rPr>
                <w:rFonts w:ascii="Times New Roman" w:hAnsi="Times New Roman"/>
                <w:bCs/>
              </w:rPr>
              <w:t xml:space="preserve"> </w:t>
            </w:r>
            <w:r w:rsidRPr="00CB3276">
              <w:rPr>
                <w:rFonts w:ascii="Times New Roman" w:hAnsi="Times New Roman"/>
                <w:bCs/>
              </w:rPr>
              <w:t>и велосипедных дорожек, дорожно-</w:t>
            </w:r>
            <w:proofErr w:type="spellStart"/>
            <w:r w:rsidRPr="00CB3276">
              <w:rPr>
                <w:rFonts w:ascii="Times New Roman" w:hAnsi="Times New Roman"/>
                <w:bCs/>
              </w:rPr>
              <w:t>тропиночной</w:t>
            </w:r>
            <w:proofErr w:type="spellEnd"/>
            <w:r w:rsidRPr="00CB3276">
              <w:rPr>
                <w:rFonts w:ascii="Times New Roman" w:hAnsi="Times New Roman"/>
                <w:bCs/>
              </w:rPr>
              <w:t xml:space="preserve"> сети, информационных стендов по природоохранной тематике, </w:t>
            </w:r>
            <w:r w:rsidRPr="00CB3276">
              <w:rPr>
                <w:rFonts w:ascii="Times New Roman" w:hAnsi="Times New Roman"/>
                <w:bCs/>
                <w:spacing w:val="-6"/>
              </w:rPr>
              <w:t xml:space="preserve">скамей, навесов от дождя, указателей направления движения  </w:t>
            </w:r>
          </w:p>
        </w:tc>
      </w:tr>
      <w:tr w:rsidR="006A54C9" w:rsidRPr="00CB3276" w:rsidTr="00F810A6">
        <w:trPr>
          <w:trHeight w:val="884"/>
        </w:trPr>
        <w:tc>
          <w:tcPr>
            <w:tcW w:w="2376" w:type="dxa"/>
            <w:shd w:val="clear" w:color="auto" w:fill="auto"/>
          </w:tcPr>
          <w:p w:rsidR="006A54C9" w:rsidRPr="00CB3276" w:rsidRDefault="006A54C9" w:rsidP="00F810A6">
            <w:pPr>
              <w:autoSpaceDE w:val="0"/>
              <w:autoSpaceDN w:val="0"/>
              <w:adjustRightInd w:val="0"/>
              <w:rPr>
                <w:rFonts w:ascii="Times New Roman" w:hAnsi="Times New Roman"/>
                <w:bCs/>
              </w:rPr>
            </w:pPr>
            <w:r w:rsidRPr="00CB3276">
              <w:rPr>
                <w:rFonts w:ascii="Times New Roman" w:hAnsi="Times New Roman"/>
                <w:bCs/>
              </w:rPr>
              <w:t>Размещение объектов общественного питания</w:t>
            </w:r>
          </w:p>
        </w:tc>
        <w:tc>
          <w:tcPr>
            <w:tcW w:w="7513" w:type="dxa"/>
            <w:shd w:val="clear" w:color="auto" w:fill="auto"/>
          </w:tcPr>
          <w:p w:rsidR="006A54C9" w:rsidRPr="00CB3276" w:rsidRDefault="006A54C9" w:rsidP="00F810A6">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A54C9" w:rsidRPr="00CB3276" w:rsidTr="00F810A6">
        <w:tc>
          <w:tcPr>
            <w:tcW w:w="2376" w:type="dxa"/>
            <w:shd w:val="clear" w:color="auto" w:fill="auto"/>
          </w:tcPr>
          <w:p w:rsidR="006A54C9" w:rsidRPr="00775867" w:rsidRDefault="006A54C9" w:rsidP="00F810A6">
            <w:pPr>
              <w:autoSpaceDE w:val="0"/>
              <w:autoSpaceDN w:val="0"/>
              <w:adjustRightInd w:val="0"/>
              <w:rPr>
                <w:rFonts w:ascii="Times New Roman" w:hAnsi="Times New Roman"/>
                <w:bCs/>
              </w:rPr>
            </w:pPr>
            <w:r w:rsidRPr="00775867">
              <w:rPr>
                <w:rFonts w:ascii="Times New Roman" w:hAnsi="Times New Roman"/>
                <w:bCs/>
              </w:rPr>
              <w:t>Размещение объектов спасательных пунктов</w:t>
            </w:r>
          </w:p>
        </w:tc>
        <w:tc>
          <w:tcPr>
            <w:tcW w:w="7513" w:type="dxa"/>
            <w:shd w:val="clear" w:color="auto" w:fill="auto"/>
          </w:tcPr>
          <w:p w:rsidR="006A54C9" w:rsidRPr="00775867" w:rsidRDefault="006A54C9" w:rsidP="00F810A6">
            <w:pPr>
              <w:autoSpaceDE w:val="0"/>
              <w:autoSpaceDN w:val="0"/>
              <w:adjustRightInd w:val="0"/>
              <w:jc w:val="both"/>
              <w:rPr>
                <w:rFonts w:ascii="Times New Roman" w:hAnsi="Times New Roman"/>
                <w:bCs/>
              </w:rPr>
            </w:pPr>
            <w:r w:rsidRPr="00775867">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6A54C9" w:rsidRPr="00CB3276" w:rsidTr="00F810A6">
        <w:tc>
          <w:tcPr>
            <w:tcW w:w="2376" w:type="dxa"/>
            <w:shd w:val="clear" w:color="auto" w:fill="auto"/>
          </w:tcPr>
          <w:p w:rsidR="006A54C9" w:rsidRPr="00CB3276" w:rsidRDefault="006A54C9" w:rsidP="00F810A6">
            <w:pPr>
              <w:autoSpaceDE w:val="0"/>
              <w:autoSpaceDN w:val="0"/>
              <w:adjustRightInd w:val="0"/>
              <w:rPr>
                <w:rFonts w:ascii="Times New Roman" w:hAnsi="Times New Roman"/>
                <w:bCs/>
              </w:rPr>
            </w:pPr>
            <w:r w:rsidRPr="00CB3276">
              <w:rPr>
                <w:rFonts w:ascii="Times New Roman" w:hAnsi="Times New Roman"/>
                <w:bCs/>
              </w:rPr>
              <w:t>Размещение общественных туалетов</w:t>
            </w:r>
          </w:p>
        </w:tc>
        <w:tc>
          <w:tcPr>
            <w:tcW w:w="7513" w:type="dxa"/>
            <w:shd w:val="clear" w:color="auto" w:fill="auto"/>
          </w:tcPr>
          <w:p w:rsidR="006A54C9" w:rsidRPr="00CB3276" w:rsidRDefault="006A54C9" w:rsidP="00F810A6">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общественных туалетов</w:t>
            </w:r>
          </w:p>
        </w:tc>
      </w:tr>
      <w:tr w:rsidR="006A54C9" w:rsidRPr="00CB3276" w:rsidTr="00F810A6">
        <w:trPr>
          <w:trHeight w:val="1346"/>
        </w:trPr>
        <w:tc>
          <w:tcPr>
            <w:tcW w:w="2376" w:type="dxa"/>
            <w:shd w:val="clear" w:color="auto" w:fill="auto"/>
          </w:tcPr>
          <w:p w:rsidR="006A54C9" w:rsidRPr="00CB3276" w:rsidRDefault="006A54C9" w:rsidP="00F810A6">
            <w:pPr>
              <w:autoSpaceDE w:val="0"/>
              <w:autoSpaceDN w:val="0"/>
              <w:adjustRightInd w:val="0"/>
              <w:rPr>
                <w:rFonts w:ascii="Times New Roman" w:hAnsi="Times New Roman"/>
                <w:bCs/>
              </w:rPr>
            </w:pPr>
            <w:r w:rsidRPr="00CB3276">
              <w:rPr>
                <w:rFonts w:ascii="Times New Roman" w:hAnsi="Times New Roman"/>
                <w:bCs/>
              </w:rPr>
              <w:t>Для парковок и стоянок автомобильного транспорта</w:t>
            </w:r>
          </w:p>
        </w:tc>
        <w:tc>
          <w:tcPr>
            <w:tcW w:w="7513" w:type="dxa"/>
            <w:shd w:val="clear" w:color="auto" w:fill="auto"/>
          </w:tcPr>
          <w:p w:rsidR="006A54C9" w:rsidRPr="00CB3276" w:rsidRDefault="006A54C9" w:rsidP="00F810A6">
            <w:pPr>
              <w:autoSpaceDE w:val="0"/>
              <w:autoSpaceDN w:val="0"/>
              <w:adjustRightInd w:val="0"/>
              <w:jc w:val="both"/>
              <w:rPr>
                <w:rFonts w:ascii="Times New Roman" w:hAnsi="Times New Roman"/>
                <w:bCs/>
              </w:rPr>
            </w:pPr>
            <w:r w:rsidRPr="00CB3276">
              <w:rPr>
                <w:rFonts w:ascii="Times New Roman" w:hAnsi="Times New Roman"/>
                <w:bCs/>
              </w:rPr>
              <w:t>Размещение:</w:t>
            </w:r>
          </w:p>
          <w:p w:rsidR="006A54C9" w:rsidRPr="00CB3276" w:rsidRDefault="006A54C9" w:rsidP="00F810A6">
            <w:pPr>
              <w:autoSpaceDE w:val="0"/>
              <w:autoSpaceDN w:val="0"/>
              <w:adjustRightInd w:val="0"/>
              <w:ind w:firstLine="255"/>
              <w:jc w:val="both"/>
              <w:rPr>
                <w:rFonts w:ascii="Times New Roman" w:hAnsi="Times New Roman"/>
                <w:bCs/>
              </w:rPr>
            </w:pPr>
            <w:r w:rsidRPr="00CB3276">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6A54C9" w:rsidRPr="00CB3276" w:rsidRDefault="006A54C9" w:rsidP="00F810A6">
            <w:pPr>
              <w:autoSpaceDE w:val="0"/>
              <w:autoSpaceDN w:val="0"/>
              <w:adjustRightInd w:val="0"/>
              <w:ind w:firstLine="255"/>
              <w:jc w:val="both"/>
              <w:rPr>
                <w:rFonts w:ascii="Times New Roman" w:hAnsi="Times New Roman"/>
                <w:bCs/>
              </w:rPr>
            </w:pPr>
            <w:r w:rsidRPr="00CB3276">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A54C9" w:rsidRPr="00CB3276" w:rsidTr="00F810A6">
        <w:tc>
          <w:tcPr>
            <w:tcW w:w="2376" w:type="dxa"/>
            <w:shd w:val="clear" w:color="auto" w:fill="auto"/>
          </w:tcPr>
          <w:p w:rsidR="006A54C9" w:rsidRPr="00CB3276" w:rsidRDefault="006A54C9" w:rsidP="00F810A6">
            <w:pPr>
              <w:autoSpaceDE w:val="0"/>
              <w:autoSpaceDN w:val="0"/>
              <w:adjustRightInd w:val="0"/>
              <w:rPr>
                <w:rFonts w:ascii="Times New Roman" w:hAnsi="Times New Roman"/>
                <w:bCs/>
              </w:rPr>
            </w:pPr>
            <w:r w:rsidRPr="00CB3276">
              <w:rPr>
                <w:rFonts w:ascii="Times New Roman" w:hAnsi="Times New Roman"/>
                <w:bCs/>
              </w:rPr>
              <w:t>Размещение отходов потребления</w:t>
            </w:r>
          </w:p>
        </w:tc>
        <w:tc>
          <w:tcPr>
            <w:tcW w:w="7513" w:type="dxa"/>
            <w:shd w:val="clear" w:color="auto" w:fill="auto"/>
          </w:tcPr>
          <w:p w:rsidR="006A54C9" w:rsidRPr="00CB3276" w:rsidRDefault="006A54C9" w:rsidP="00F810A6">
            <w:pPr>
              <w:autoSpaceDE w:val="0"/>
              <w:autoSpaceDN w:val="0"/>
              <w:adjustRightInd w:val="0"/>
              <w:jc w:val="both"/>
              <w:rPr>
                <w:rFonts w:ascii="Times New Roman" w:hAnsi="Times New Roman"/>
                <w:bCs/>
              </w:rPr>
            </w:pPr>
            <w:r w:rsidRPr="00CB3276">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CB3276" w:rsidTr="00F810A6">
        <w:tc>
          <w:tcPr>
            <w:tcW w:w="2376" w:type="dxa"/>
            <w:shd w:val="clear" w:color="auto" w:fill="auto"/>
          </w:tcPr>
          <w:p w:rsidR="006A54C9" w:rsidRPr="00CB3276" w:rsidRDefault="006A54C9" w:rsidP="00F810A6">
            <w:pPr>
              <w:autoSpaceDE w:val="0"/>
              <w:autoSpaceDN w:val="0"/>
              <w:adjustRightInd w:val="0"/>
              <w:rPr>
                <w:rFonts w:ascii="Times New Roman" w:hAnsi="Times New Roman"/>
                <w:bCs/>
              </w:rPr>
            </w:pPr>
            <w:r w:rsidRPr="00CB3276">
              <w:rPr>
                <w:rFonts w:ascii="Times New Roman" w:hAnsi="Times New Roman"/>
                <w:bCs/>
              </w:rPr>
              <w:t>Размещение объектов пожарной безопасности</w:t>
            </w:r>
          </w:p>
        </w:tc>
        <w:tc>
          <w:tcPr>
            <w:tcW w:w="7513" w:type="dxa"/>
            <w:shd w:val="clear" w:color="auto" w:fill="auto"/>
          </w:tcPr>
          <w:p w:rsidR="006A54C9" w:rsidRPr="00CB3276" w:rsidRDefault="006A54C9" w:rsidP="00F810A6">
            <w:pPr>
              <w:autoSpaceDE w:val="0"/>
              <w:autoSpaceDN w:val="0"/>
              <w:adjustRightInd w:val="0"/>
              <w:jc w:val="both"/>
              <w:rPr>
                <w:rFonts w:ascii="Times New Roman" w:hAnsi="Times New Roman"/>
                <w:bCs/>
              </w:rPr>
            </w:pPr>
            <w:r w:rsidRPr="00CB3276">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6A54C9" w:rsidRDefault="006A54C9" w:rsidP="006A54C9">
      <w:pPr>
        <w:rPr>
          <w:rFonts w:ascii="Times New Roman" w:hAnsi="Times New Roman"/>
          <w:sz w:val="28"/>
          <w:szCs w:val="28"/>
        </w:rPr>
      </w:pPr>
    </w:p>
    <w:p w:rsidR="006A54C9" w:rsidRDefault="006A54C9" w:rsidP="006A54C9">
      <w:pPr>
        <w:rPr>
          <w:rFonts w:ascii="Times New Roman" w:hAnsi="Times New Roman"/>
          <w:sz w:val="28"/>
          <w:szCs w:val="28"/>
        </w:rPr>
      </w:pPr>
      <w:r>
        <w:rPr>
          <w:rFonts w:ascii="Times New Roman" w:hAnsi="Times New Roman"/>
          <w:sz w:val="28"/>
          <w:szCs w:val="28"/>
        </w:rPr>
        <w:br w:type="page"/>
      </w:r>
    </w:p>
    <w:p w:rsidR="006A54C9" w:rsidRPr="00F571FD"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F571FD">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6A54C9" w:rsidRPr="00F571FD"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t>Сх</w:t>
      </w:r>
      <w:proofErr w:type="gramStart"/>
      <w:r>
        <w:rPr>
          <w:rFonts w:ascii="Times New Roman" w:hAnsi="Times New Roman"/>
          <w:b/>
          <w:sz w:val="28"/>
          <w:szCs w:val="28"/>
        </w:rPr>
        <w:t>1</w:t>
      </w:r>
      <w:proofErr w:type="gramEnd"/>
      <w:r>
        <w:rPr>
          <w:rFonts w:ascii="Times New Roman" w:hAnsi="Times New Roman"/>
          <w:b/>
          <w:sz w:val="28"/>
          <w:szCs w:val="28"/>
        </w:rPr>
        <w:t xml:space="preserve"> </w:t>
      </w:r>
      <w:r w:rsidRPr="00F571FD">
        <w:rPr>
          <w:rFonts w:ascii="Times New Roman" w:hAnsi="Times New Roman"/>
          <w:b/>
          <w:sz w:val="28"/>
          <w:szCs w:val="28"/>
        </w:rPr>
        <w:t>Зона сельскохозяйственных угодий</w:t>
      </w:r>
    </w:p>
    <w:p w:rsidR="006A54C9" w:rsidRPr="00F571FD" w:rsidRDefault="006A54C9" w:rsidP="006A54C9">
      <w:pPr>
        <w:tabs>
          <w:tab w:val="left" w:pos="0"/>
        </w:tabs>
        <w:spacing w:after="200" w:line="360" w:lineRule="auto"/>
        <w:ind w:firstLine="709"/>
        <w:jc w:val="both"/>
        <w:rPr>
          <w:rFonts w:ascii="Times New Roman" w:hAnsi="Times New Roman"/>
          <w:sz w:val="28"/>
          <w:szCs w:val="28"/>
        </w:rPr>
      </w:pPr>
      <w:r w:rsidRPr="00F571FD">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F571FD" w:rsidTr="00F810A6">
        <w:tc>
          <w:tcPr>
            <w:tcW w:w="9606" w:type="dxa"/>
            <w:gridSpan w:val="2"/>
            <w:shd w:val="clear" w:color="auto" w:fill="auto"/>
          </w:tcPr>
          <w:p w:rsidR="006A54C9" w:rsidRPr="00F571FD" w:rsidRDefault="006A54C9" w:rsidP="00F810A6">
            <w:pPr>
              <w:autoSpaceDE w:val="0"/>
              <w:autoSpaceDN w:val="0"/>
              <w:adjustRightInd w:val="0"/>
              <w:jc w:val="center"/>
              <w:rPr>
                <w:rFonts w:ascii="Times New Roman" w:hAnsi="Times New Roman"/>
                <w:b/>
                <w:bCs/>
              </w:rPr>
            </w:pPr>
            <w:r w:rsidRPr="00F571FD">
              <w:rPr>
                <w:rFonts w:ascii="Times New Roman" w:hAnsi="Times New Roman"/>
                <w:b/>
                <w:bCs/>
              </w:rPr>
              <w:t>Основные виды разрешенного использования земельных участков</w:t>
            </w:r>
          </w:p>
          <w:p w:rsidR="006A54C9" w:rsidRPr="00F571FD" w:rsidRDefault="006A54C9" w:rsidP="00F810A6">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6A54C9" w:rsidRPr="00F571FD" w:rsidTr="00F810A6">
        <w:tc>
          <w:tcPr>
            <w:tcW w:w="2376" w:type="dxa"/>
            <w:shd w:val="clear" w:color="auto" w:fill="auto"/>
          </w:tcPr>
          <w:p w:rsidR="006A54C9" w:rsidRPr="00F571FD" w:rsidRDefault="006A54C9" w:rsidP="00F810A6">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6A54C9" w:rsidRPr="00F571FD" w:rsidRDefault="006A54C9" w:rsidP="00F810A6">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6A54C9" w:rsidRPr="00F571FD" w:rsidRDefault="006A54C9" w:rsidP="00F810A6">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6A54C9" w:rsidRPr="00F571FD" w:rsidTr="00F810A6">
        <w:tc>
          <w:tcPr>
            <w:tcW w:w="2376" w:type="dxa"/>
            <w:shd w:val="clear" w:color="auto" w:fill="auto"/>
          </w:tcPr>
          <w:p w:rsidR="006A54C9" w:rsidRPr="00F571FD" w:rsidRDefault="006A54C9" w:rsidP="00F810A6">
            <w:pPr>
              <w:tabs>
                <w:tab w:val="left" w:pos="993"/>
              </w:tabs>
              <w:rPr>
                <w:rFonts w:ascii="Times New Roman" w:hAnsi="Times New Roman"/>
                <w:bCs/>
              </w:rPr>
            </w:pPr>
            <w:r w:rsidRPr="00F571FD">
              <w:rPr>
                <w:rFonts w:ascii="Times New Roman" w:hAnsi="Times New Roman"/>
                <w:bCs/>
              </w:rPr>
              <w:t xml:space="preserve">Размещение сельскохозяйственных угодий </w:t>
            </w:r>
          </w:p>
        </w:tc>
        <w:tc>
          <w:tcPr>
            <w:tcW w:w="7230" w:type="dxa"/>
            <w:shd w:val="clear" w:color="auto" w:fill="auto"/>
          </w:tcPr>
          <w:p w:rsidR="006A54C9" w:rsidRPr="00F571FD" w:rsidRDefault="006A54C9" w:rsidP="00F810A6">
            <w:pPr>
              <w:autoSpaceDE w:val="0"/>
              <w:autoSpaceDN w:val="0"/>
              <w:adjustRightInd w:val="0"/>
              <w:jc w:val="both"/>
              <w:rPr>
                <w:rFonts w:ascii="Times New Roman" w:hAnsi="Times New Roman"/>
                <w:bCs/>
              </w:rPr>
            </w:pPr>
            <w:proofErr w:type="gramStart"/>
            <w:r w:rsidRPr="00F571FD">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roofErr w:type="gramEnd"/>
          </w:p>
        </w:tc>
      </w:tr>
    </w:tbl>
    <w:p w:rsidR="006A54C9" w:rsidRPr="00F571FD"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F571FD" w:rsidTr="00F810A6">
        <w:tc>
          <w:tcPr>
            <w:tcW w:w="9606" w:type="dxa"/>
            <w:gridSpan w:val="2"/>
            <w:shd w:val="clear" w:color="auto" w:fill="auto"/>
          </w:tcPr>
          <w:p w:rsidR="006A54C9" w:rsidRPr="00F571FD" w:rsidRDefault="006A54C9" w:rsidP="00F810A6">
            <w:pPr>
              <w:autoSpaceDE w:val="0"/>
              <w:autoSpaceDN w:val="0"/>
              <w:adjustRightInd w:val="0"/>
              <w:jc w:val="center"/>
              <w:rPr>
                <w:rFonts w:ascii="Times New Roman" w:hAnsi="Times New Roman"/>
                <w:b/>
                <w:bCs/>
              </w:rPr>
            </w:pPr>
            <w:r w:rsidRPr="00F571FD">
              <w:rPr>
                <w:rFonts w:ascii="Times New Roman" w:hAnsi="Times New Roman"/>
                <w:b/>
                <w:bCs/>
              </w:rPr>
              <w:t>Вспомогательные виды разрешенного использования земельных участков</w:t>
            </w:r>
          </w:p>
          <w:p w:rsidR="006A54C9" w:rsidRPr="00F571FD" w:rsidRDefault="006A54C9" w:rsidP="00F810A6">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6A54C9" w:rsidRPr="00F571FD" w:rsidTr="00F810A6">
        <w:tc>
          <w:tcPr>
            <w:tcW w:w="2376" w:type="dxa"/>
            <w:shd w:val="clear" w:color="auto" w:fill="auto"/>
          </w:tcPr>
          <w:p w:rsidR="006A54C9" w:rsidRPr="00F571FD" w:rsidRDefault="006A54C9" w:rsidP="00F810A6">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6A54C9" w:rsidRPr="00F571FD" w:rsidRDefault="006A54C9" w:rsidP="00F810A6">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6A54C9" w:rsidRPr="00F571FD" w:rsidRDefault="006A54C9" w:rsidP="00F810A6">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6A54C9" w:rsidRPr="00F571FD" w:rsidTr="00F810A6">
        <w:tc>
          <w:tcPr>
            <w:tcW w:w="2376" w:type="dxa"/>
            <w:shd w:val="clear" w:color="auto" w:fill="auto"/>
          </w:tcPr>
          <w:p w:rsidR="006A54C9" w:rsidRPr="00F571FD" w:rsidRDefault="006A54C9" w:rsidP="00F810A6">
            <w:pPr>
              <w:autoSpaceDE w:val="0"/>
              <w:autoSpaceDN w:val="0"/>
              <w:adjustRightInd w:val="0"/>
              <w:rPr>
                <w:rFonts w:ascii="Times New Roman" w:hAnsi="Times New Roman"/>
                <w:bCs/>
              </w:rPr>
            </w:pPr>
            <w:r w:rsidRPr="00F571FD">
              <w:rPr>
                <w:rFonts w:ascii="Times New Roman" w:hAnsi="Times New Roman"/>
                <w:bCs/>
              </w:rPr>
              <w:t>Размещение внутрихозяйственных дорог и коммуникаций</w:t>
            </w:r>
          </w:p>
        </w:tc>
        <w:tc>
          <w:tcPr>
            <w:tcW w:w="7230" w:type="dxa"/>
            <w:shd w:val="clear" w:color="auto" w:fill="auto"/>
          </w:tcPr>
          <w:p w:rsidR="006A54C9" w:rsidRPr="00F571FD" w:rsidRDefault="006A54C9" w:rsidP="00F810A6">
            <w:pPr>
              <w:autoSpaceDE w:val="0"/>
              <w:autoSpaceDN w:val="0"/>
              <w:adjustRightInd w:val="0"/>
              <w:jc w:val="both"/>
              <w:rPr>
                <w:rFonts w:ascii="Times New Roman" w:hAnsi="Times New Roman"/>
                <w:bCs/>
              </w:rPr>
            </w:pPr>
            <w:r w:rsidRPr="00F571FD">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6A54C9" w:rsidRPr="00F571FD" w:rsidTr="00F810A6">
        <w:tc>
          <w:tcPr>
            <w:tcW w:w="2376" w:type="dxa"/>
            <w:shd w:val="clear" w:color="auto" w:fill="auto"/>
          </w:tcPr>
          <w:p w:rsidR="006A54C9" w:rsidRPr="00F571FD" w:rsidRDefault="006A54C9" w:rsidP="00F810A6">
            <w:pPr>
              <w:autoSpaceDE w:val="0"/>
              <w:autoSpaceDN w:val="0"/>
              <w:adjustRightInd w:val="0"/>
              <w:rPr>
                <w:rFonts w:ascii="Times New Roman" w:hAnsi="Times New Roman"/>
                <w:bCs/>
              </w:rPr>
            </w:pPr>
            <w:r w:rsidRPr="00F571FD">
              <w:rPr>
                <w:rFonts w:ascii="Times New Roman" w:hAnsi="Times New Roman"/>
                <w:bCs/>
              </w:rPr>
              <w:t>Размещение отходов потребления</w:t>
            </w:r>
          </w:p>
        </w:tc>
        <w:tc>
          <w:tcPr>
            <w:tcW w:w="7230" w:type="dxa"/>
            <w:shd w:val="clear" w:color="auto" w:fill="auto"/>
          </w:tcPr>
          <w:p w:rsidR="006A54C9" w:rsidRPr="00F571FD" w:rsidRDefault="006A54C9" w:rsidP="00F810A6">
            <w:pPr>
              <w:autoSpaceDE w:val="0"/>
              <w:autoSpaceDN w:val="0"/>
              <w:adjustRightInd w:val="0"/>
              <w:jc w:val="both"/>
              <w:rPr>
                <w:rFonts w:ascii="Times New Roman" w:hAnsi="Times New Roman"/>
                <w:bCs/>
              </w:rPr>
            </w:pPr>
            <w:r w:rsidRPr="00F571FD">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F571FD" w:rsidTr="00F810A6">
        <w:tc>
          <w:tcPr>
            <w:tcW w:w="2376" w:type="dxa"/>
            <w:shd w:val="clear" w:color="auto" w:fill="auto"/>
          </w:tcPr>
          <w:p w:rsidR="006A54C9" w:rsidRPr="00F571FD" w:rsidRDefault="006A54C9" w:rsidP="00F810A6">
            <w:pPr>
              <w:autoSpaceDE w:val="0"/>
              <w:autoSpaceDN w:val="0"/>
              <w:adjustRightInd w:val="0"/>
              <w:rPr>
                <w:rFonts w:ascii="Times New Roman" w:hAnsi="Times New Roman"/>
                <w:bCs/>
              </w:rPr>
            </w:pPr>
            <w:r w:rsidRPr="00F571FD">
              <w:rPr>
                <w:rFonts w:ascii="Times New Roman" w:hAnsi="Times New Roman"/>
                <w:bCs/>
              </w:rPr>
              <w:t>Размещение объектов пожарной безопасности</w:t>
            </w:r>
          </w:p>
        </w:tc>
        <w:tc>
          <w:tcPr>
            <w:tcW w:w="7230" w:type="dxa"/>
            <w:shd w:val="clear" w:color="auto" w:fill="auto"/>
          </w:tcPr>
          <w:p w:rsidR="006A54C9" w:rsidRPr="00F571FD" w:rsidRDefault="006A54C9" w:rsidP="00F810A6">
            <w:pPr>
              <w:autoSpaceDE w:val="0"/>
              <w:autoSpaceDN w:val="0"/>
              <w:adjustRightInd w:val="0"/>
              <w:jc w:val="both"/>
              <w:rPr>
                <w:rFonts w:ascii="Times New Roman" w:hAnsi="Times New Roman"/>
                <w:bCs/>
              </w:rPr>
            </w:pPr>
            <w:r w:rsidRPr="00F571F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6A54C9" w:rsidRPr="00F571FD" w:rsidRDefault="006A54C9" w:rsidP="006A54C9">
      <w:pPr>
        <w:rPr>
          <w:rFonts w:ascii="Times New Roman" w:hAnsi="Times New Roman"/>
          <w:sz w:val="28"/>
          <w:szCs w:val="28"/>
        </w:rPr>
      </w:pPr>
    </w:p>
    <w:p w:rsidR="006A54C9" w:rsidRPr="006742DF" w:rsidRDefault="006A54C9" w:rsidP="006A54C9">
      <w:pPr>
        <w:spacing w:after="240"/>
        <w:jc w:val="center"/>
        <w:outlineLvl w:val="3"/>
        <w:rPr>
          <w:rFonts w:ascii="Times New Roman" w:hAnsi="Times New Roman"/>
          <w:b/>
          <w:sz w:val="28"/>
          <w:szCs w:val="28"/>
        </w:rPr>
      </w:pPr>
      <w:r w:rsidRPr="005915C3">
        <w:rPr>
          <w:b/>
          <w:sz w:val="22"/>
          <w:szCs w:val="22"/>
        </w:rPr>
        <w:br w:type="page"/>
      </w:r>
      <w:r>
        <w:rPr>
          <w:rFonts w:ascii="Times New Roman" w:hAnsi="Times New Roman"/>
          <w:b/>
          <w:sz w:val="28"/>
          <w:szCs w:val="28"/>
        </w:rPr>
        <w:lastRenderedPageBreak/>
        <w:t>Сх</w:t>
      </w:r>
      <w:proofErr w:type="gramStart"/>
      <w:r>
        <w:rPr>
          <w:rFonts w:ascii="Times New Roman" w:hAnsi="Times New Roman"/>
          <w:b/>
          <w:sz w:val="28"/>
          <w:szCs w:val="28"/>
        </w:rPr>
        <w:t>2</w:t>
      </w:r>
      <w:proofErr w:type="gramEnd"/>
      <w:r>
        <w:rPr>
          <w:rFonts w:ascii="Times New Roman" w:hAnsi="Times New Roman"/>
          <w:b/>
          <w:sz w:val="28"/>
          <w:szCs w:val="28"/>
        </w:rPr>
        <w:t xml:space="preserve"> </w:t>
      </w:r>
      <w:r w:rsidRPr="006742DF">
        <w:rPr>
          <w:rFonts w:ascii="Times New Roman" w:hAnsi="Times New Roman"/>
          <w:b/>
          <w:sz w:val="28"/>
          <w:szCs w:val="28"/>
        </w:rPr>
        <w:t>Зона, занятая объектами сельскохозяйственного назначения</w:t>
      </w:r>
    </w:p>
    <w:p w:rsidR="006A54C9" w:rsidRPr="006742DF" w:rsidRDefault="006A54C9" w:rsidP="006A54C9">
      <w:pPr>
        <w:tabs>
          <w:tab w:val="left" w:pos="0"/>
        </w:tabs>
        <w:spacing w:after="200" w:line="360" w:lineRule="auto"/>
        <w:ind w:firstLine="709"/>
        <w:jc w:val="both"/>
        <w:rPr>
          <w:rFonts w:ascii="Times New Roman" w:hAnsi="Times New Roman"/>
          <w:sz w:val="28"/>
          <w:szCs w:val="28"/>
        </w:rPr>
      </w:pPr>
      <w:r w:rsidRPr="006742DF">
        <w:rPr>
          <w:rFonts w:ascii="Times New Roman" w:hAnsi="Times New Roman"/>
          <w:sz w:val="28"/>
          <w:szCs w:val="28"/>
        </w:rPr>
        <w:t>Зона Сх</w:t>
      </w:r>
      <w:proofErr w:type="gramStart"/>
      <w:r w:rsidRPr="006742DF">
        <w:rPr>
          <w:rFonts w:ascii="Times New Roman" w:hAnsi="Times New Roman"/>
          <w:sz w:val="28"/>
          <w:szCs w:val="28"/>
        </w:rPr>
        <w:t>2</w:t>
      </w:r>
      <w:proofErr w:type="gramEnd"/>
      <w:r w:rsidRPr="006742DF">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A54C9" w:rsidRPr="006742DF" w:rsidTr="00F810A6">
        <w:tc>
          <w:tcPr>
            <w:tcW w:w="9606" w:type="dxa"/>
            <w:gridSpan w:val="2"/>
            <w:shd w:val="clear" w:color="auto" w:fill="auto"/>
          </w:tcPr>
          <w:p w:rsidR="006A54C9" w:rsidRPr="006742DF" w:rsidRDefault="006A54C9" w:rsidP="00F810A6">
            <w:pPr>
              <w:autoSpaceDE w:val="0"/>
              <w:autoSpaceDN w:val="0"/>
              <w:adjustRightInd w:val="0"/>
              <w:jc w:val="center"/>
              <w:rPr>
                <w:rFonts w:ascii="Times New Roman" w:hAnsi="Times New Roman"/>
                <w:b/>
                <w:bCs/>
              </w:rPr>
            </w:pPr>
            <w:r w:rsidRPr="006742DF">
              <w:rPr>
                <w:rFonts w:ascii="Times New Roman" w:hAnsi="Times New Roman"/>
                <w:b/>
                <w:bCs/>
              </w:rPr>
              <w:t>Основные виды разрешенного использования земельных участков</w:t>
            </w:r>
          </w:p>
          <w:p w:rsidR="006A54C9" w:rsidRPr="006742DF" w:rsidRDefault="006A54C9" w:rsidP="00F810A6">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6A54C9" w:rsidRPr="006742DF" w:rsidRDefault="006A54C9" w:rsidP="00F810A6">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6A54C9" w:rsidRPr="006742DF" w:rsidRDefault="006A54C9" w:rsidP="00F810A6">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proofErr w:type="gramStart"/>
            <w:r w:rsidRPr="006742DF">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w:t>
            </w:r>
            <w:r>
              <w:rPr>
                <w:rFonts w:ascii="Times New Roman" w:hAnsi="Times New Roman"/>
                <w:bCs/>
              </w:rPr>
              <w:t xml:space="preserve">ний, строений </w:t>
            </w:r>
            <w:r w:rsidRPr="006742DF">
              <w:rPr>
                <w:rFonts w:ascii="Times New Roman" w:hAnsi="Times New Roman"/>
                <w:bCs/>
              </w:rPr>
              <w:t>и сооружений для производства, хранения и первичной переработки сельскохозяйственной продукции</w:t>
            </w:r>
            <w:proofErr w:type="gramEnd"/>
          </w:p>
        </w:tc>
      </w:tr>
      <w:tr w:rsidR="006A54C9" w:rsidRPr="006742DF" w:rsidTr="00F810A6">
        <w:trPr>
          <w:trHeight w:val="718"/>
        </w:trPr>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 xml:space="preserve">Размещение объектов рыбного хозяйства </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 xml:space="preserve">Строительство, реконструкция и эксплуатация прудов и водохранилищ для разведения объектов </w:t>
            </w:r>
            <w:proofErr w:type="spellStart"/>
            <w:r w:rsidRPr="006742DF">
              <w:rPr>
                <w:rFonts w:ascii="Times New Roman" w:hAnsi="Times New Roman"/>
                <w:bCs/>
              </w:rPr>
              <w:t>аквакультуры</w:t>
            </w:r>
            <w:proofErr w:type="spellEnd"/>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Размещение объектов по оказанию ветеринарных услуг</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6A54C9" w:rsidRPr="006742DF"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A54C9" w:rsidRPr="006742DF" w:rsidTr="00F810A6">
        <w:tc>
          <w:tcPr>
            <w:tcW w:w="9606" w:type="dxa"/>
            <w:gridSpan w:val="2"/>
            <w:shd w:val="clear" w:color="auto" w:fill="auto"/>
          </w:tcPr>
          <w:p w:rsidR="006A54C9" w:rsidRPr="006742DF" w:rsidRDefault="006A54C9" w:rsidP="00F810A6">
            <w:pPr>
              <w:autoSpaceDE w:val="0"/>
              <w:autoSpaceDN w:val="0"/>
              <w:adjustRightInd w:val="0"/>
              <w:jc w:val="center"/>
              <w:rPr>
                <w:rFonts w:ascii="Times New Roman" w:hAnsi="Times New Roman"/>
                <w:b/>
                <w:bCs/>
              </w:rPr>
            </w:pPr>
            <w:r w:rsidRPr="006742DF">
              <w:rPr>
                <w:rFonts w:ascii="Times New Roman" w:hAnsi="Times New Roman"/>
                <w:b/>
                <w:bCs/>
              </w:rPr>
              <w:t>Вспомогательные виды разрешенного использования земельных участков</w:t>
            </w:r>
          </w:p>
          <w:p w:rsidR="006A54C9" w:rsidRPr="006742DF" w:rsidRDefault="006A54C9" w:rsidP="00F810A6">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6A54C9" w:rsidRPr="006742DF" w:rsidRDefault="006A54C9" w:rsidP="00F810A6">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6A54C9" w:rsidRPr="006742DF" w:rsidRDefault="006A54C9" w:rsidP="00F810A6">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Размещение внутрихозяйственных дорог и коммуникаций</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Размещение административных и бытовых зданий и помещений предприятий</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6A54C9" w:rsidRPr="006742DF" w:rsidRDefault="006A54C9" w:rsidP="00F810A6">
            <w:pPr>
              <w:autoSpaceDE w:val="0"/>
              <w:autoSpaceDN w:val="0"/>
              <w:adjustRightInd w:val="0"/>
              <w:ind w:firstLine="317"/>
              <w:jc w:val="both"/>
              <w:rPr>
                <w:rFonts w:ascii="Times New Roman" w:hAnsi="Times New Roman"/>
                <w:bCs/>
              </w:rPr>
            </w:pPr>
            <w:r w:rsidRPr="006742DF">
              <w:rPr>
                <w:rFonts w:ascii="Times New Roman" w:hAnsi="Times New Roman"/>
                <w:bCs/>
              </w:rPr>
              <w:t>- офисов, контор;</w:t>
            </w:r>
          </w:p>
          <w:p w:rsidR="006A54C9" w:rsidRPr="006742DF" w:rsidRDefault="006A54C9" w:rsidP="00F810A6">
            <w:pPr>
              <w:autoSpaceDE w:val="0"/>
              <w:autoSpaceDN w:val="0"/>
              <w:adjustRightInd w:val="0"/>
              <w:ind w:firstLine="317"/>
              <w:jc w:val="both"/>
              <w:rPr>
                <w:rFonts w:ascii="Times New Roman" w:hAnsi="Times New Roman"/>
                <w:bCs/>
              </w:rPr>
            </w:pPr>
            <w:r w:rsidRPr="006742DF">
              <w:rPr>
                <w:rFonts w:ascii="Times New Roman" w:hAnsi="Times New Roman"/>
                <w:bCs/>
              </w:rPr>
              <w:t>- нежилых помещений для дежурного аварийного персонала и охраны предприятий;</w:t>
            </w:r>
          </w:p>
          <w:p w:rsidR="006A54C9" w:rsidRPr="006742DF" w:rsidRDefault="006A54C9" w:rsidP="00F810A6">
            <w:pPr>
              <w:autoSpaceDE w:val="0"/>
              <w:autoSpaceDN w:val="0"/>
              <w:adjustRightInd w:val="0"/>
              <w:ind w:firstLine="317"/>
              <w:jc w:val="both"/>
              <w:rPr>
                <w:rFonts w:ascii="Times New Roman" w:hAnsi="Times New Roman"/>
                <w:bCs/>
              </w:rPr>
            </w:pPr>
            <w:r w:rsidRPr="006742DF">
              <w:rPr>
                <w:rFonts w:ascii="Times New Roman" w:hAnsi="Times New Roman"/>
                <w:bCs/>
              </w:rPr>
              <w:t>- помещений для пребывания работающих по вахтовому методу (не более двух недель);</w:t>
            </w:r>
          </w:p>
          <w:p w:rsidR="006A54C9" w:rsidRPr="006742DF" w:rsidRDefault="006A54C9" w:rsidP="00F810A6">
            <w:pPr>
              <w:autoSpaceDE w:val="0"/>
              <w:autoSpaceDN w:val="0"/>
              <w:adjustRightInd w:val="0"/>
              <w:ind w:firstLine="317"/>
              <w:jc w:val="both"/>
              <w:rPr>
                <w:rFonts w:ascii="Times New Roman" w:hAnsi="Times New Roman"/>
                <w:bCs/>
              </w:rPr>
            </w:pPr>
            <w:r w:rsidRPr="006742DF">
              <w:rPr>
                <w:rFonts w:ascii="Times New Roman" w:hAnsi="Times New Roman"/>
                <w:bCs/>
              </w:rPr>
              <w:t xml:space="preserve">- помещений для бытового обслуживания персонала </w:t>
            </w:r>
            <w:r w:rsidRPr="006742DF">
              <w:rPr>
                <w:rFonts w:ascii="Times New Roman" w:hAnsi="Times New Roman"/>
                <w:bCs/>
              </w:rPr>
              <w:lastRenderedPageBreak/>
              <w:t>предприятий</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lastRenderedPageBreak/>
              <w:t>Размещение объектов по оказанию ветеринарных услуг</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6742DF" w:rsidTr="00F810A6">
        <w:trPr>
          <w:trHeight w:val="935"/>
        </w:trPr>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Размещение проектных, кон</w:t>
            </w:r>
            <w:r>
              <w:rPr>
                <w:rFonts w:ascii="Times New Roman" w:hAnsi="Times New Roman"/>
                <w:bCs/>
              </w:rPr>
              <w:t>структорских и научно-исследова</w:t>
            </w:r>
            <w:r w:rsidRPr="006742DF">
              <w:rPr>
                <w:rFonts w:ascii="Times New Roman" w:hAnsi="Times New Roman"/>
                <w:bCs/>
              </w:rPr>
              <w:t>тельских организаций, связанных с обслуживанием предприятий</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Размещение подъездных путей</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Размещение  сооружений хозяйственно-питьевого и технического водоснабжения</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6742DF">
              <w:rPr>
                <w:rFonts w:ascii="Times New Roman" w:hAnsi="Times New Roman"/>
                <w:bCs/>
              </w:rPr>
              <w:t>водоохлаждающих</w:t>
            </w:r>
            <w:proofErr w:type="spellEnd"/>
            <w:r w:rsidRPr="006742DF">
              <w:rPr>
                <w:rFonts w:ascii="Times New Roman" w:hAnsi="Times New Roman"/>
                <w:bCs/>
              </w:rPr>
              <w:t xml:space="preserve"> сооружений для подготовки технической воды</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Размещение очистных сооружений</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Размещение объектов оказания первой и скорой медицинской помощи</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Размещение объектов гражданской обороны</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Размещение объектов физической культуры и спорта крытого типа</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sidRPr="006742DF">
              <w:rPr>
                <w:rFonts w:ascii="Times New Roman" w:hAnsi="Times New Roman"/>
                <w:bCs/>
              </w:rPr>
              <w:t xml:space="preserve">  )</w:t>
            </w:r>
            <w:proofErr w:type="gramEnd"/>
            <w:r w:rsidRPr="006742DF">
              <w:rPr>
                <w:rFonts w:ascii="Times New Roman" w:hAnsi="Times New Roman"/>
                <w:bCs/>
              </w:rPr>
              <w:t>, спортивные клубы</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lastRenderedPageBreak/>
              <w:t>Для парковок и стоянок автомобильного транспорта</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Размещение:</w:t>
            </w:r>
          </w:p>
          <w:p w:rsidR="006A54C9" w:rsidRPr="006742DF" w:rsidRDefault="006A54C9" w:rsidP="00F810A6">
            <w:pPr>
              <w:autoSpaceDE w:val="0"/>
              <w:autoSpaceDN w:val="0"/>
              <w:adjustRightInd w:val="0"/>
              <w:ind w:firstLine="255"/>
              <w:jc w:val="both"/>
              <w:rPr>
                <w:rFonts w:ascii="Times New Roman" w:hAnsi="Times New Roman"/>
                <w:bCs/>
              </w:rPr>
            </w:pPr>
            <w:r w:rsidRPr="006742DF">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6A54C9" w:rsidRPr="006742DF" w:rsidTr="00F810A6">
        <w:tc>
          <w:tcPr>
            <w:tcW w:w="2802" w:type="dxa"/>
            <w:shd w:val="clear" w:color="auto" w:fill="auto"/>
          </w:tcPr>
          <w:p w:rsidR="006A54C9" w:rsidRPr="006742DF" w:rsidRDefault="006A54C9" w:rsidP="00F810A6">
            <w:pPr>
              <w:autoSpaceDE w:val="0"/>
              <w:autoSpaceDN w:val="0"/>
              <w:adjustRightInd w:val="0"/>
              <w:rPr>
                <w:rFonts w:ascii="Times New Roman" w:hAnsi="Times New Roman"/>
                <w:bCs/>
              </w:rPr>
            </w:pPr>
            <w:r w:rsidRPr="006742DF">
              <w:rPr>
                <w:rFonts w:ascii="Times New Roman" w:hAnsi="Times New Roman"/>
                <w:bCs/>
              </w:rPr>
              <w:t>Размещение гаражей</w:t>
            </w:r>
          </w:p>
        </w:tc>
        <w:tc>
          <w:tcPr>
            <w:tcW w:w="6804" w:type="dxa"/>
            <w:shd w:val="clear" w:color="auto" w:fill="auto"/>
          </w:tcPr>
          <w:p w:rsidR="006A54C9" w:rsidRPr="006742DF" w:rsidRDefault="006A54C9" w:rsidP="00F810A6">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6A54C9" w:rsidRDefault="006A54C9" w:rsidP="006A54C9">
      <w:pPr>
        <w:rPr>
          <w:rFonts w:ascii="Times New Roman" w:hAnsi="Times New Roman"/>
          <w:sz w:val="28"/>
          <w:szCs w:val="28"/>
        </w:rPr>
      </w:pPr>
    </w:p>
    <w:p w:rsidR="006A54C9" w:rsidRDefault="006A54C9" w:rsidP="006A54C9">
      <w:pPr>
        <w:rPr>
          <w:rFonts w:ascii="Times New Roman" w:hAnsi="Times New Roman"/>
          <w:sz w:val="28"/>
          <w:szCs w:val="28"/>
        </w:rPr>
      </w:pPr>
    </w:p>
    <w:p w:rsidR="006A54C9" w:rsidRPr="006833B5"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Сх3 </w:t>
      </w:r>
      <w:r w:rsidRPr="006833B5">
        <w:rPr>
          <w:rFonts w:ascii="Times New Roman" w:hAnsi="Times New Roman"/>
          <w:b/>
          <w:sz w:val="28"/>
          <w:szCs w:val="28"/>
        </w:rPr>
        <w:t>Зона огородничества</w:t>
      </w:r>
    </w:p>
    <w:p w:rsidR="006A54C9" w:rsidRPr="006833B5" w:rsidRDefault="006A54C9" w:rsidP="006A54C9">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6833B5" w:rsidTr="00F810A6">
        <w:tc>
          <w:tcPr>
            <w:tcW w:w="9606" w:type="dxa"/>
            <w:gridSpan w:val="2"/>
            <w:shd w:val="clear" w:color="auto" w:fill="auto"/>
          </w:tcPr>
          <w:p w:rsidR="006A54C9" w:rsidRPr="006833B5" w:rsidRDefault="006A54C9" w:rsidP="00F810A6">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6A54C9" w:rsidRPr="006833B5" w:rsidRDefault="006A54C9" w:rsidP="00F810A6">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6A54C9" w:rsidRPr="006833B5" w:rsidTr="00F810A6">
        <w:tc>
          <w:tcPr>
            <w:tcW w:w="2376" w:type="dxa"/>
            <w:shd w:val="clear" w:color="auto" w:fill="auto"/>
          </w:tcPr>
          <w:p w:rsidR="006A54C9" w:rsidRPr="006833B5" w:rsidRDefault="006A54C9" w:rsidP="00F810A6">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6A54C9" w:rsidRPr="006833B5" w:rsidRDefault="006A54C9" w:rsidP="00F810A6">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6A54C9" w:rsidRPr="006833B5" w:rsidRDefault="006A54C9" w:rsidP="00F810A6">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6A54C9" w:rsidRPr="006833B5" w:rsidTr="00F810A6">
        <w:tc>
          <w:tcPr>
            <w:tcW w:w="2376" w:type="dxa"/>
            <w:shd w:val="clear" w:color="auto" w:fill="auto"/>
          </w:tcPr>
          <w:p w:rsidR="006A54C9" w:rsidRPr="006833B5" w:rsidRDefault="006A54C9" w:rsidP="00F810A6">
            <w:pPr>
              <w:tabs>
                <w:tab w:val="left" w:pos="993"/>
              </w:tabs>
              <w:rPr>
                <w:rFonts w:ascii="Times New Roman" w:hAnsi="Times New Roman"/>
                <w:bCs/>
              </w:rPr>
            </w:pPr>
            <w:r w:rsidRPr="006833B5">
              <w:rPr>
                <w:rFonts w:ascii="Times New Roman" w:hAnsi="Times New Roman"/>
                <w:bCs/>
              </w:rPr>
              <w:t>Ведение огородничества</w:t>
            </w:r>
          </w:p>
        </w:tc>
        <w:tc>
          <w:tcPr>
            <w:tcW w:w="7230"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6A54C9" w:rsidRPr="006833B5" w:rsidRDefault="006A54C9" w:rsidP="00F810A6">
            <w:pPr>
              <w:autoSpaceDE w:val="0"/>
              <w:autoSpaceDN w:val="0"/>
              <w:adjustRightInd w:val="0"/>
              <w:jc w:val="both"/>
              <w:rPr>
                <w:rFonts w:ascii="Times New Roman" w:hAnsi="Times New Roman"/>
                <w:bCs/>
              </w:rPr>
            </w:pPr>
          </w:p>
        </w:tc>
      </w:tr>
    </w:tbl>
    <w:p w:rsidR="006A54C9" w:rsidRPr="006833B5"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6833B5" w:rsidTr="00F810A6">
        <w:tc>
          <w:tcPr>
            <w:tcW w:w="9606" w:type="dxa"/>
            <w:gridSpan w:val="2"/>
            <w:shd w:val="clear" w:color="auto" w:fill="auto"/>
          </w:tcPr>
          <w:p w:rsidR="006A54C9" w:rsidRPr="006833B5" w:rsidRDefault="006A54C9" w:rsidP="00F810A6">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6A54C9" w:rsidRPr="006833B5" w:rsidRDefault="006A54C9" w:rsidP="00F810A6">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6A54C9" w:rsidRPr="006833B5" w:rsidTr="00F810A6">
        <w:tc>
          <w:tcPr>
            <w:tcW w:w="2376" w:type="dxa"/>
            <w:shd w:val="clear" w:color="auto" w:fill="auto"/>
          </w:tcPr>
          <w:p w:rsidR="006A54C9" w:rsidRPr="006833B5" w:rsidRDefault="006A54C9" w:rsidP="00F810A6">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6A54C9" w:rsidRPr="006833B5" w:rsidRDefault="006A54C9" w:rsidP="00F810A6">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6A54C9" w:rsidRPr="006833B5" w:rsidRDefault="006A54C9" w:rsidP="00F810A6">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6A54C9" w:rsidRPr="006833B5" w:rsidTr="00F810A6">
        <w:tc>
          <w:tcPr>
            <w:tcW w:w="2376" w:type="dxa"/>
            <w:shd w:val="clear" w:color="auto" w:fill="auto"/>
          </w:tcPr>
          <w:p w:rsidR="006A54C9" w:rsidRPr="006833B5" w:rsidRDefault="006A54C9" w:rsidP="00F810A6">
            <w:pPr>
              <w:autoSpaceDE w:val="0"/>
              <w:autoSpaceDN w:val="0"/>
              <w:adjustRightInd w:val="0"/>
              <w:rPr>
                <w:rFonts w:ascii="Times New Roman" w:hAnsi="Times New Roman"/>
                <w:bCs/>
              </w:rPr>
            </w:pPr>
            <w:r w:rsidRPr="006833B5">
              <w:rPr>
                <w:rFonts w:ascii="Times New Roman" w:hAnsi="Times New Roman"/>
                <w:bCs/>
              </w:rPr>
              <w:t>Размещение внутрихозяйственных дорог и коммуникаций</w:t>
            </w:r>
          </w:p>
        </w:tc>
        <w:tc>
          <w:tcPr>
            <w:tcW w:w="7230"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6A54C9" w:rsidRPr="006833B5" w:rsidTr="00F810A6">
        <w:tc>
          <w:tcPr>
            <w:tcW w:w="2376" w:type="dxa"/>
            <w:shd w:val="clear" w:color="auto" w:fill="auto"/>
          </w:tcPr>
          <w:p w:rsidR="006A54C9" w:rsidRPr="006833B5" w:rsidRDefault="006A54C9" w:rsidP="00F810A6">
            <w:pPr>
              <w:autoSpaceDE w:val="0"/>
              <w:autoSpaceDN w:val="0"/>
              <w:adjustRightInd w:val="0"/>
              <w:rPr>
                <w:rFonts w:ascii="Times New Roman" w:hAnsi="Times New Roman"/>
                <w:bCs/>
              </w:rPr>
            </w:pPr>
            <w:r w:rsidRPr="006833B5">
              <w:rPr>
                <w:rFonts w:ascii="Times New Roman" w:hAnsi="Times New Roman"/>
                <w:bCs/>
              </w:rPr>
              <w:t>Размещение отходов потребления</w:t>
            </w:r>
          </w:p>
        </w:tc>
        <w:tc>
          <w:tcPr>
            <w:tcW w:w="7230"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6833B5" w:rsidTr="00F810A6">
        <w:tc>
          <w:tcPr>
            <w:tcW w:w="2376" w:type="dxa"/>
            <w:shd w:val="clear" w:color="auto" w:fill="auto"/>
          </w:tcPr>
          <w:p w:rsidR="006A54C9" w:rsidRPr="006833B5" w:rsidRDefault="006A54C9" w:rsidP="00F810A6">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6833B5" w:rsidTr="00F810A6">
        <w:tc>
          <w:tcPr>
            <w:tcW w:w="2376" w:type="dxa"/>
            <w:shd w:val="clear" w:color="auto" w:fill="auto"/>
          </w:tcPr>
          <w:p w:rsidR="006A54C9" w:rsidRPr="006833B5" w:rsidRDefault="006A54C9" w:rsidP="00F810A6">
            <w:pPr>
              <w:autoSpaceDE w:val="0"/>
              <w:autoSpaceDN w:val="0"/>
              <w:adjustRightInd w:val="0"/>
              <w:rPr>
                <w:rFonts w:ascii="Times New Roman" w:hAnsi="Times New Roman"/>
                <w:bCs/>
              </w:rPr>
            </w:pPr>
            <w:r w:rsidRPr="006833B5">
              <w:rPr>
                <w:rFonts w:ascii="Times New Roman" w:hAnsi="Times New Roman"/>
                <w:bCs/>
              </w:rPr>
              <w:t>Размещение индивидуальных гаражей и стоянок легкового транспорта</w:t>
            </w:r>
          </w:p>
        </w:tc>
        <w:tc>
          <w:tcPr>
            <w:tcW w:w="7230"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6A54C9" w:rsidRPr="006833B5" w:rsidRDefault="006A54C9" w:rsidP="00F810A6">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bl>
    <w:p w:rsidR="006A54C9" w:rsidRDefault="006A54C9" w:rsidP="006A54C9">
      <w:pPr>
        <w:rPr>
          <w:rFonts w:ascii="Times New Roman" w:hAnsi="Times New Roman"/>
          <w:sz w:val="28"/>
          <w:szCs w:val="28"/>
        </w:rPr>
      </w:pPr>
    </w:p>
    <w:p w:rsidR="006A54C9" w:rsidRPr="006833B5" w:rsidRDefault="006A54C9" w:rsidP="006A54C9">
      <w:pPr>
        <w:rPr>
          <w:rFonts w:ascii="Times New Roman" w:hAnsi="Times New Roman"/>
          <w:sz w:val="28"/>
          <w:szCs w:val="28"/>
        </w:rPr>
      </w:pPr>
    </w:p>
    <w:p w:rsidR="006A54C9" w:rsidRDefault="006A54C9" w:rsidP="006A54C9">
      <w:pPr>
        <w:spacing w:after="240"/>
        <w:jc w:val="center"/>
        <w:outlineLvl w:val="3"/>
        <w:rPr>
          <w:rFonts w:ascii="Times New Roman" w:hAnsi="Times New Roman"/>
          <w:sz w:val="28"/>
          <w:szCs w:val="28"/>
        </w:rPr>
      </w:pPr>
      <w:r>
        <w:rPr>
          <w:rFonts w:ascii="Times New Roman" w:hAnsi="Times New Roman"/>
          <w:b/>
          <w:sz w:val="28"/>
          <w:szCs w:val="28"/>
        </w:rPr>
        <w:br w:type="page"/>
      </w:r>
    </w:p>
    <w:p w:rsidR="006A54C9" w:rsidRDefault="006A54C9" w:rsidP="006A54C9">
      <w:pPr>
        <w:rPr>
          <w:rFonts w:ascii="Times New Roman" w:hAnsi="Times New Roman"/>
          <w:sz w:val="28"/>
          <w:szCs w:val="28"/>
        </w:rPr>
      </w:pPr>
    </w:p>
    <w:p w:rsidR="006A54C9" w:rsidRPr="006833B5"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6833B5">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6A54C9" w:rsidRPr="006833B5" w:rsidRDefault="006A54C9" w:rsidP="006A54C9">
      <w:pPr>
        <w:spacing w:after="240"/>
        <w:jc w:val="center"/>
        <w:outlineLvl w:val="3"/>
        <w:rPr>
          <w:rFonts w:ascii="Times New Roman" w:hAnsi="Times New Roman"/>
          <w:b/>
          <w:sz w:val="28"/>
          <w:szCs w:val="28"/>
        </w:rPr>
      </w:pPr>
      <w:r>
        <w:rPr>
          <w:rFonts w:ascii="Times New Roman" w:hAnsi="Times New Roman"/>
          <w:b/>
          <w:sz w:val="28"/>
          <w:szCs w:val="28"/>
        </w:rPr>
        <w:t>Сп</w:t>
      </w:r>
      <w:proofErr w:type="gramStart"/>
      <w:r>
        <w:rPr>
          <w:rFonts w:ascii="Times New Roman" w:hAnsi="Times New Roman"/>
          <w:b/>
          <w:sz w:val="28"/>
          <w:szCs w:val="28"/>
        </w:rPr>
        <w:t>1</w:t>
      </w:r>
      <w:proofErr w:type="gramEnd"/>
      <w:r>
        <w:rPr>
          <w:rFonts w:ascii="Times New Roman" w:hAnsi="Times New Roman"/>
          <w:b/>
          <w:sz w:val="28"/>
          <w:szCs w:val="28"/>
        </w:rPr>
        <w:t xml:space="preserve"> </w:t>
      </w:r>
      <w:r w:rsidRPr="006833B5">
        <w:rPr>
          <w:rFonts w:ascii="Times New Roman" w:hAnsi="Times New Roman"/>
          <w:b/>
          <w:sz w:val="28"/>
          <w:szCs w:val="28"/>
        </w:rPr>
        <w:t>Зона специального назначения, связанная с захоронениями</w:t>
      </w:r>
    </w:p>
    <w:p w:rsidR="006A54C9" w:rsidRPr="006833B5" w:rsidRDefault="006A54C9" w:rsidP="006A54C9">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Сп</w:t>
      </w:r>
      <w:proofErr w:type="gramStart"/>
      <w:r w:rsidRPr="006833B5">
        <w:rPr>
          <w:rFonts w:ascii="Times New Roman" w:hAnsi="Times New Roman"/>
          <w:sz w:val="28"/>
          <w:szCs w:val="28"/>
        </w:rPr>
        <w:t>1</w:t>
      </w:r>
      <w:proofErr w:type="gramEnd"/>
      <w:r w:rsidRPr="006833B5">
        <w:rPr>
          <w:rFonts w:ascii="Times New Roman" w:hAnsi="Times New Roman"/>
          <w:sz w:val="28"/>
          <w:szCs w:val="28"/>
        </w:rPr>
        <w:t xml:space="preserve">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8"/>
      </w:tblGrid>
      <w:tr w:rsidR="006A54C9" w:rsidRPr="006833B5" w:rsidTr="00F810A6">
        <w:tc>
          <w:tcPr>
            <w:tcW w:w="9889" w:type="dxa"/>
            <w:gridSpan w:val="2"/>
            <w:shd w:val="clear" w:color="auto" w:fill="auto"/>
          </w:tcPr>
          <w:p w:rsidR="006A54C9" w:rsidRPr="006833B5" w:rsidRDefault="006A54C9" w:rsidP="00F810A6">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6A54C9" w:rsidRPr="006833B5" w:rsidRDefault="006A54C9" w:rsidP="00F810A6">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6A54C9" w:rsidRPr="006833B5" w:rsidTr="00F810A6">
        <w:tc>
          <w:tcPr>
            <w:tcW w:w="2376" w:type="dxa"/>
            <w:shd w:val="clear" w:color="auto" w:fill="auto"/>
          </w:tcPr>
          <w:p w:rsidR="006A54C9" w:rsidRPr="006833B5" w:rsidRDefault="006A54C9" w:rsidP="00F810A6">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513" w:type="dxa"/>
            <w:shd w:val="clear" w:color="auto" w:fill="auto"/>
          </w:tcPr>
          <w:p w:rsidR="006A54C9" w:rsidRPr="006833B5" w:rsidRDefault="006A54C9" w:rsidP="00F810A6">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6A54C9" w:rsidRPr="006833B5" w:rsidRDefault="006A54C9" w:rsidP="00F810A6">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6A54C9" w:rsidRPr="006833B5" w:rsidTr="00F810A6">
        <w:tc>
          <w:tcPr>
            <w:tcW w:w="2376"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Размещение кладбищ</w:t>
            </w:r>
          </w:p>
        </w:tc>
        <w:tc>
          <w:tcPr>
            <w:tcW w:w="7513"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эксплуатация, размещение кладбищ </w:t>
            </w:r>
          </w:p>
        </w:tc>
      </w:tr>
      <w:tr w:rsidR="006A54C9" w:rsidRPr="006833B5" w:rsidTr="00F810A6">
        <w:tc>
          <w:tcPr>
            <w:tcW w:w="2376"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Размещение крематориев</w:t>
            </w:r>
          </w:p>
        </w:tc>
        <w:tc>
          <w:tcPr>
            <w:tcW w:w="7513"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крематориев</w:t>
            </w:r>
          </w:p>
        </w:tc>
      </w:tr>
    </w:tbl>
    <w:p w:rsidR="006A54C9" w:rsidRPr="006833B5" w:rsidRDefault="006A54C9" w:rsidP="006A54C9">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6A54C9" w:rsidRPr="006833B5" w:rsidTr="00F810A6">
        <w:tc>
          <w:tcPr>
            <w:tcW w:w="9606" w:type="dxa"/>
            <w:gridSpan w:val="2"/>
            <w:shd w:val="clear" w:color="auto" w:fill="auto"/>
          </w:tcPr>
          <w:p w:rsidR="006A54C9" w:rsidRPr="006833B5" w:rsidRDefault="006A54C9" w:rsidP="00F810A6">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6A54C9" w:rsidRPr="006833B5" w:rsidRDefault="006A54C9" w:rsidP="00F810A6">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6A54C9" w:rsidRPr="006833B5" w:rsidTr="00F810A6">
        <w:tc>
          <w:tcPr>
            <w:tcW w:w="2376" w:type="dxa"/>
            <w:shd w:val="clear" w:color="auto" w:fill="auto"/>
          </w:tcPr>
          <w:p w:rsidR="006A54C9" w:rsidRPr="006833B5" w:rsidRDefault="006A54C9" w:rsidP="00F810A6">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6A54C9" w:rsidRPr="006833B5" w:rsidRDefault="006A54C9" w:rsidP="00F810A6">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6A54C9" w:rsidRPr="006833B5" w:rsidRDefault="006A54C9" w:rsidP="00F810A6">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6A54C9" w:rsidRPr="006833B5" w:rsidTr="00F810A6">
        <w:tc>
          <w:tcPr>
            <w:tcW w:w="2376" w:type="dxa"/>
            <w:shd w:val="clear" w:color="auto" w:fill="auto"/>
          </w:tcPr>
          <w:p w:rsidR="006A54C9" w:rsidRPr="006833B5" w:rsidRDefault="006A54C9" w:rsidP="00F810A6">
            <w:pPr>
              <w:autoSpaceDE w:val="0"/>
              <w:autoSpaceDN w:val="0"/>
              <w:adjustRightInd w:val="0"/>
              <w:rPr>
                <w:rFonts w:ascii="Times New Roman" w:hAnsi="Times New Roman"/>
                <w:bCs/>
              </w:rPr>
            </w:pPr>
            <w:r w:rsidRPr="006833B5">
              <w:rPr>
                <w:rFonts w:ascii="Times New Roman" w:hAnsi="Times New Roman"/>
                <w:bCs/>
              </w:rPr>
              <w:t>Размещение объектов ритуального обслуживания</w:t>
            </w:r>
          </w:p>
        </w:tc>
        <w:tc>
          <w:tcPr>
            <w:tcW w:w="7230"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объектов ритуального обслуж</w:t>
            </w:r>
            <w:r>
              <w:rPr>
                <w:rFonts w:ascii="Times New Roman" w:hAnsi="Times New Roman"/>
                <w:bCs/>
              </w:rPr>
              <w:t xml:space="preserve">ивания, колумбариев, мастерских </w:t>
            </w:r>
            <w:r w:rsidRPr="006833B5">
              <w:rPr>
                <w:rFonts w:ascii="Times New Roman" w:hAnsi="Times New Roman"/>
                <w:bCs/>
              </w:rPr>
              <w:t>по изготовлению и ремонту надгробий, памятников, оград, ритуальных принадлежностей</w:t>
            </w:r>
          </w:p>
        </w:tc>
      </w:tr>
      <w:tr w:rsidR="006A54C9" w:rsidRPr="006833B5" w:rsidTr="00F810A6">
        <w:tc>
          <w:tcPr>
            <w:tcW w:w="2376" w:type="dxa"/>
            <w:shd w:val="clear" w:color="auto" w:fill="auto"/>
          </w:tcPr>
          <w:p w:rsidR="006A54C9" w:rsidRPr="006833B5" w:rsidRDefault="006A54C9" w:rsidP="00F810A6">
            <w:pPr>
              <w:autoSpaceDE w:val="0"/>
              <w:autoSpaceDN w:val="0"/>
              <w:adjustRightInd w:val="0"/>
              <w:rPr>
                <w:rFonts w:ascii="Times New Roman" w:hAnsi="Times New Roman"/>
                <w:bCs/>
              </w:rPr>
            </w:pPr>
            <w:r w:rsidRPr="006833B5">
              <w:rPr>
                <w:rFonts w:ascii="Times New Roman" w:hAnsi="Times New Roman"/>
                <w:bCs/>
              </w:rPr>
              <w:t>Размещение культовых зданий</w:t>
            </w:r>
          </w:p>
        </w:tc>
        <w:tc>
          <w:tcPr>
            <w:tcW w:w="7230" w:type="dxa"/>
            <w:shd w:val="clear" w:color="auto" w:fill="auto"/>
          </w:tcPr>
          <w:p w:rsidR="006A54C9" w:rsidRPr="006833B5" w:rsidRDefault="006A54C9" w:rsidP="00F810A6">
            <w:pPr>
              <w:autoSpaceDE w:val="0"/>
              <w:autoSpaceDN w:val="0"/>
              <w:adjustRightInd w:val="0"/>
              <w:jc w:val="both"/>
              <w:rPr>
                <w:rFonts w:ascii="Times New Roman" w:hAnsi="Times New Roman"/>
                <w:bCs/>
              </w:rPr>
            </w:pPr>
            <w:proofErr w:type="gramStart"/>
            <w:r w:rsidRPr="006833B5">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6A54C9" w:rsidRPr="006833B5" w:rsidTr="00F810A6">
        <w:tc>
          <w:tcPr>
            <w:tcW w:w="2376" w:type="dxa"/>
            <w:shd w:val="clear" w:color="auto" w:fill="auto"/>
          </w:tcPr>
          <w:p w:rsidR="006A54C9" w:rsidRPr="006833B5" w:rsidRDefault="006A54C9" w:rsidP="00F810A6">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кладбищ</w:t>
            </w:r>
          </w:p>
        </w:tc>
        <w:tc>
          <w:tcPr>
            <w:tcW w:w="7230"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roofErr w:type="gramStart"/>
            <w:r w:rsidRPr="006833B5">
              <w:rPr>
                <w:rFonts w:ascii="Times New Roman" w:hAnsi="Times New Roman"/>
                <w:bCs/>
              </w:rPr>
              <w:t xml:space="preserve">  )</w:t>
            </w:r>
            <w:proofErr w:type="gramEnd"/>
          </w:p>
        </w:tc>
      </w:tr>
      <w:tr w:rsidR="006A54C9" w:rsidRPr="006833B5" w:rsidTr="00F810A6">
        <w:trPr>
          <w:trHeight w:val="1068"/>
        </w:trPr>
        <w:tc>
          <w:tcPr>
            <w:tcW w:w="2376" w:type="dxa"/>
            <w:shd w:val="clear" w:color="auto" w:fill="auto"/>
          </w:tcPr>
          <w:p w:rsidR="006A54C9" w:rsidRPr="006833B5" w:rsidRDefault="006A54C9" w:rsidP="00F810A6">
            <w:pPr>
              <w:autoSpaceDE w:val="0"/>
              <w:autoSpaceDN w:val="0"/>
              <w:adjustRightInd w:val="0"/>
              <w:rPr>
                <w:rFonts w:ascii="Times New Roman" w:hAnsi="Times New Roman"/>
                <w:bCs/>
              </w:rPr>
            </w:pPr>
            <w:r w:rsidRPr="006833B5">
              <w:rPr>
                <w:rFonts w:ascii="Times New Roman" w:hAnsi="Times New Roman"/>
                <w:bCs/>
              </w:rPr>
              <w:t xml:space="preserve">Размещение гаражей и стоянок </w:t>
            </w:r>
          </w:p>
        </w:tc>
        <w:tc>
          <w:tcPr>
            <w:tcW w:w="7230"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6A54C9" w:rsidRPr="006833B5" w:rsidRDefault="006A54C9" w:rsidP="00F810A6">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6A54C9" w:rsidRPr="006833B5" w:rsidRDefault="006A54C9" w:rsidP="00F810A6">
            <w:pPr>
              <w:autoSpaceDE w:val="0"/>
              <w:autoSpaceDN w:val="0"/>
              <w:adjustRightInd w:val="0"/>
              <w:ind w:firstLine="255"/>
              <w:jc w:val="both"/>
              <w:rPr>
                <w:rFonts w:ascii="Times New Roman" w:hAnsi="Times New Roman"/>
                <w:bCs/>
              </w:rPr>
            </w:pPr>
            <w:r w:rsidRPr="006833B5">
              <w:rPr>
                <w:rFonts w:ascii="Times New Roman" w:hAnsi="Times New Roman"/>
                <w:bCs/>
              </w:rPr>
              <w:t>-</w:t>
            </w:r>
            <w:r>
              <w:rPr>
                <w:rFonts w:ascii="Times New Roman" w:hAnsi="Times New Roman"/>
                <w:bCs/>
              </w:rPr>
              <w:t xml:space="preserve"> </w:t>
            </w:r>
            <w:r w:rsidRPr="006833B5">
              <w:rPr>
                <w:rFonts w:ascii="Times New Roman" w:hAnsi="Times New Roman"/>
                <w:bCs/>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6A54C9" w:rsidRPr="006833B5" w:rsidTr="00F810A6">
        <w:tc>
          <w:tcPr>
            <w:tcW w:w="2376" w:type="dxa"/>
            <w:shd w:val="clear" w:color="auto" w:fill="auto"/>
          </w:tcPr>
          <w:p w:rsidR="006A54C9" w:rsidRPr="006833B5" w:rsidRDefault="006A54C9" w:rsidP="00F810A6">
            <w:pPr>
              <w:autoSpaceDE w:val="0"/>
              <w:autoSpaceDN w:val="0"/>
              <w:adjustRightInd w:val="0"/>
              <w:rPr>
                <w:rFonts w:ascii="Times New Roman" w:hAnsi="Times New Roman"/>
                <w:bCs/>
              </w:rPr>
            </w:pPr>
            <w:r w:rsidRPr="006833B5">
              <w:rPr>
                <w:rFonts w:ascii="Times New Roman" w:hAnsi="Times New Roman"/>
                <w:bCs/>
              </w:rPr>
              <w:t>Озеленение</w:t>
            </w:r>
          </w:p>
        </w:tc>
        <w:tc>
          <w:tcPr>
            <w:tcW w:w="7230"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Размещение аллей, скверов, газонов и других озелененных территорий</w:t>
            </w:r>
          </w:p>
        </w:tc>
      </w:tr>
      <w:tr w:rsidR="006A54C9" w:rsidRPr="006833B5" w:rsidTr="00F810A6">
        <w:tc>
          <w:tcPr>
            <w:tcW w:w="2376" w:type="dxa"/>
            <w:shd w:val="clear" w:color="auto" w:fill="auto"/>
          </w:tcPr>
          <w:p w:rsidR="006A54C9" w:rsidRPr="006833B5" w:rsidRDefault="006A54C9" w:rsidP="00F810A6">
            <w:pPr>
              <w:autoSpaceDE w:val="0"/>
              <w:autoSpaceDN w:val="0"/>
              <w:adjustRightInd w:val="0"/>
              <w:rPr>
                <w:rFonts w:ascii="Times New Roman" w:hAnsi="Times New Roman"/>
                <w:bCs/>
              </w:rPr>
            </w:pPr>
            <w:r w:rsidRPr="006833B5">
              <w:rPr>
                <w:rFonts w:ascii="Times New Roman" w:hAnsi="Times New Roman"/>
                <w:bCs/>
              </w:rPr>
              <w:t xml:space="preserve">Размещение </w:t>
            </w:r>
            <w:r w:rsidRPr="006833B5">
              <w:rPr>
                <w:rFonts w:ascii="Times New Roman" w:hAnsi="Times New Roman"/>
                <w:bCs/>
              </w:rPr>
              <w:lastRenderedPageBreak/>
              <w:t>общественных туалетов</w:t>
            </w:r>
          </w:p>
        </w:tc>
        <w:tc>
          <w:tcPr>
            <w:tcW w:w="7230"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lastRenderedPageBreak/>
              <w:t xml:space="preserve">Строительство, реконструкция и эксплуатация общественных </w:t>
            </w:r>
            <w:r w:rsidRPr="006833B5">
              <w:rPr>
                <w:rFonts w:ascii="Times New Roman" w:hAnsi="Times New Roman"/>
                <w:bCs/>
              </w:rPr>
              <w:lastRenderedPageBreak/>
              <w:t>туалетов</w:t>
            </w:r>
          </w:p>
        </w:tc>
      </w:tr>
      <w:tr w:rsidR="006A54C9" w:rsidRPr="006833B5" w:rsidTr="00F810A6">
        <w:tc>
          <w:tcPr>
            <w:tcW w:w="2376" w:type="dxa"/>
            <w:shd w:val="clear" w:color="auto" w:fill="auto"/>
          </w:tcPr>
          <w:p w:rsidR="006A54C9" w:rsidRPr="006833B5" w:rsidRDefault="006A54C9" w:rsidP="00F810A6">
            <w:pPr>
              <w:autoSpaceDE w:val="0"/>
              <w:autoSpaceDN w:val="0"/>
              <w:adjustRightInd w:val="0"/>
              <w:rPr>
                <w:rFonts w:ascii="Times New Roman" w:hAnsi="Times New Roman"/>
                <w:bCs/>
              </w:rPr>
            </w:pPr>
            <w:r w:rsidRPr="006833B5">
              <w:rPr>
                <w:rFonts w:ascii="Times New Roman" w:hAnsi="Times New Roman"/>
                <w:bCs/>
              </w:rPr>
              <w:lastRenderedPageBreak/>
              <w:t>Размещение зеленых насаждений специального назначения</w:t>
            </w:r>
          </w:p>
          <w:p w:rsidR="006A54C9" w:rsidRPr="006833B5" w:rsidRDefault="006A54C9" w:rsidP="00F810A6">
            <w:pPr>
              <w:autoSpaceDE w:val="0"/>
              <w:autoSpaceDN w:val="0"/>
              <w:adjustRightInd w:val="0"/>
              <w:outlineLvl w:val="2"/>
              <w:rPr>
                <w:rFonts w:ascii="Times New Roman" w:hAnsi="Times New Roman"/>
                <w:bCs/>
              </w:rPr>
            </w:pPr>
          </w:p>
        </w:tc>
        <w:tc>
          <w:tcPr>
            <w:tcW w:w="7230"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6A54C9" w:rsidRPr="006833B5" w:rsidTr="00F810A6">
        <w:tc>
          <w:tcPr>
            <w:tcW w:w="2376" w:type="dxa"/>
            <w:shd w:val="clear" w:color="auto" w:fill="auto"/>
          </w:tcPr>
          <w:p w:rsidR="006A54C9" w:rsidRPr="006833B5" w:rsidRDefault="006A54C9" w:rsidP="00F810A6">
            <w:pPr>
              <w:autoSpaceDE w:val="0"/>
              <w:autoSpaceDN w:val="0"/>
              <w:adjustRightInd w:val="0"/>
              <w:rPr>
                <w:rFonts w:ascii="Times New Roman" w:hAnsi="Times New Roman"/>
                <w:bCs/>
              </w:rPr>
            </w:pPr>
            <w:r w:rsidRPr="006833B5">
              <w:rPr>
                <w:rFonts w:ascii="Times New Roman" w:hAnsi="Times New Roman"/>
                <w:bCs/>
              </w:rPr>
              <w:t>Размещение объектов благоустройства</w:t>
            </w:r>
          </w:p>
          <w:p w:rsidR="006A54C9" w:rsidRPr="006833B5" w:rsidRDefault="006A54C9" w:rsidP="00F810A6">
            <w:pPr>
              <w:autoSpaceDE w:val="0"/>
              <w:autoSpaceDN w:val="0"/>
              <w:adjustRightInd w:val="0"/>
              <w:rPr>
                <w:rFonts w:ascii="Times New Roman" w:hAnsi="Times New Roman"/>
                <w:bCs/>
              </w:rPr>
            </w:pPr>
          </w:p>
        </w:tc>
        <w:tc>
          <w:tcPr>
            <w:tcW w:w="7230" w:type="dxa"/>
            <w:shd w:val="clear" w:color="auto" w:fill="auto"/>
          </w:tcPr>
          <w:p w:rsidR="006A54C9" w:rsidRPr="006833B5" w:rsidRDefault="006A54C9" w:rsidP="00F810A6">
            <w:pPr>
              <w:autoSpaceDE w:val="0"/>
              <w:autoSpaceDN w:val="0"/>
              <w:adjustRightInd w:val="0"/>
              <w:jc w:val="both"/>
              <w:rPr>
                <w:rFonts w:ascii="Times New Roman" w:hAnsi="Times New Roman"/>
                <w:bCs/>
              </w:rPr>
            </w:pPr>
            <w:proofErr w:type="gramStart"/>
            <w:r w:rsidRPr="006833B5">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sidRPr="006833B5">
              <w:rPr>
                <w:rFonts w:ascii="Times New Roman" w:hAnsi="Times New Roman"/>
                <w:bCs/>
              </w:rPr>
              <w:t>тропиночной</w:t>
            </w:r>
            <w:proofErr w:type="spellEnd"/>
            <w:r w:rsidRPr="006833B5">
              <w:rPr>
                <w:rFonts w:ascii="Times New Roman" w:hAnsi="Times New Roman"/>
                <w:bCs/>
              </w:rPr>
              <w:t xml:space="preserve"> сети, информационных стендов, скамей, навесов от дождя, указателей направления движения  </w:t>
            </w:r>
            <w:proofErr w:type="gramEnd"/>
          </w:p>
        </w:tc>
      </w:tr>
      <w:tr w:rsidR="006A54C9" w:rsidRPr="006833B5" w:rsidTr="00F810A6">
        <w:tc>
          <w:tcPr>
            <w:tcW w:w="2376" w:type="dxa"/>
            <w:shd w:val="clear" w:color="auto" w:fill="auto"/>
          </w:tcPr>
          <w:p w:rsidR="006A54C9" w:rsidRPr="006833B5" w:rsidRDefault="006A54C9" w:rsidP="00F810A6">
            <w:pPr>
              <w:autoSpaceDE w:val="0"/>
              <w:autoSpaceDN w:val="0"/>
              <w:adjustRightInd w:val="0"/>
              <w:rPr>
                <w:rFonts w:ascii="Times New Roman" w:hAnsi="Times New Roman"/>
                <w:bCs/>
              </w:rPr>
            </w:pPr>
            <w:r w:rsidRPr="006833B5">
              <w:rPr>
                <w:rFonts w:ascii="Times New Roman" w:hAnsi="Times New Roman"/>
                <w:bCs/>
              </w:rPr>
              <w:t xml:space="preserve">Размещение отходов потребления </w:t>
            </w:r>
          </w:p>
        </w:tc>
        <w:tc>
          <w:tcPr>
            <w:tcW w:w="7230"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6A54C9" w:rsidRPr="006833B5" w:rsidTr="00F810A6">
        <w:trPr>
          <w:trHeight w:val="826"/>
        </w:trPr>
        <w:tc>
          <w:tcPr>
            <w:tcW w:w="2376" w:type="dxa"/>
            <w:shd w:val="clear" w:color="auto" w:fill="auto"/>
          </w:tcPr>
          <w:p w:rsidR="006A54C9" w:rsidRPr="006833B5" w:rsidRDefault="006A54C9" w:rsidP="00F810A6">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A54C9" w:rsidRPr="006833B5" w:rsidTr="00F810A6">
        <w:trPr>
          <w:trHeight w:val="349"/>
        </w:trPr>
        <w:tc>
          <w:tcPr>
            <w:tcW w:w="2376" w:type="dxa"/>
            <w:shd w:val="clear" w:color="auto" w:fill="auto"/>
          </w:tcPr>
          <w:p w:rsidR="006A54C9" w:rsidRPr="006833B5" w:rsidRDefault="006A54C9" w:rsidP="00F810A6">
            <w:pPr>
              <w:autoSpaceDE w:val="0"/>
              <w:autoSpaceDN w:val="0"/>
              <w:adjustRightInd w:val="0"/>
              <w:rPr>
                <w:rFonts w:ascii="Times New Roman" w:hAnsi="Times New Roman"/>
                <w:bCs/>
              </w:rPr>
            </w:pPr>
            <w:r w:rsidRPr="006833B5">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6A54C9" w:rsidRPr="006833B5" w:rsidRDefault="006A54C9" w:rsidP="00F810A6">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6A54C9" w:rsidRPr="006833B5" w:rsidRDefault="006A54C9" w:rsidP="006A54C9">
      <w:pPr>
        <w:rPr>
          <w:rFonts w:ascii="Times New Roman" w:hAnsi="Times New Roman"/>
          <w:sz w:val="28"/>
          <w:szCs w:val="28"/>
        </w:rPr>
      </w:pPr>
    </w:p>
    <w:p w:rsidR="006A54C9" w:rsidRDefault="006A54C9" w:rsidP="006A54C9">
      <w:pPr>
        <w:rPr>
          <w:rFonts w:ascii="Times New Roman" w:hAnsi="Times New Roman"/>
          <w:sz w:val="28"/>
          <w:szCs w:val="28"/>
        </w:rPr>
      </w:pPr>
      <w:r>
        <w:rPr>
          <w:rFonts w:ascii="Times New Roman" w:hAnsi="Times New Roman"/>
          <w:sz w:val="28"/>
          <w:szCs w:val="28"/>
        </w:rPr>
        <w:br w:type="page"/>
      </w:r>
    </w:p>
    <w:p w:rsidR="006A54C9" w:rsidRPr="00025E07" w:rsidRDefault="006A54C9" w:rsidP="006A54C9">
      <w:pPr>
        <w:pStyle w:val="1-21"/>
        <w:numPr>
          <w:ilvl w:val="1"/>
          <w:numId w:val="3"/>
        </w:numPr>
        <w:tabs>
          <w:tab w:val="left" w:pos="1701"/>
        </w:tabs>
        <w:spacing w:before="360" w:after="240"/>
        <w:contextualSpacing w:val="0"/>
        <w:jc w:val="center"/>
        <w:outlineLvl w:val="1"/>
        <w:rPr>
          <w:rFonts w:ascii="Times New Roman" w:hAnsi="Times New Roman"/>
          <w:b/>
          <w:sz w:val="28"/>
          <w:szCs w:val="28"/>
        </w:rPr>
      </w:pPr>
      <w:r>
        <w:rPr>
          <w:rFonts w:ascii="Times New Roman" w:hAnsi="Times New Roman"/>
          <w:b/>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A54C9" w:rsidRPr="00C815E6"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025E07">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w:t>
      </w:r>
      <w:r>
        <w:rPr>
          <w:rFonts w:ascii="Times New Roman" w:hAnsi="Times New Roman"/>
          <w:b/>
          <w:sz w:val="28"/>
          <w:szCs w:val="28"/>
        </w:rPr>
        <w:t xml:space="preserve"> общественно-деловых</w:t>
      </w:r>
      <w:r w:rsidRPr="00025E07">
        <w:rPr>
          <w:rFonts w:ascii="Times New Roman" w:hAnsi="Times New Roman"/>
          <w:b/>
          <w:sz w:val="28"/>
          <w:szCs w:val="28"/>
        </w:rPr>
        <w:t xml:space="preserve"> зон</w:t>
      </w:r>
      <w:r>
        <w:rPr>
          <w:rFonts w:ascii="Times New Roman" w:hAnsi="Times New Roman"/>
          <w:b/>
          <w:sz w:val="28"/>
          <w:szCs w:val="28"/>
        </w:rPr>
        <w:t>ах</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0"/>
        <w:gridCol w:w="4394"/>
      </w:tblGrid>
      <w:tr w:rsidR="006A54C9" w:rsidRPr="006D001B" w:rsidTr="00F810A6">
        <w:tc>
          <w:tcPr>
            <w:tcW w:w="568" w:type="dxa"/>
            <w:shd w:val="clear" w:color="auto" w:fill="auto"/>
          </w:tcPr>
          <w:p w:rsidR="006A54C9" w:rsidRPr="006D001B" w:rsidRDefault="006A54C9" w:rsidP="00F810A6">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w:t>
            </w:r>
          </w:p>
        </w:tc>
        <w:tc>
          <w:tcPr>
            <w:tcW w:w="4820" w:type="dxa"/>
            <w:shd w:val="clear" w:color="auto" w:fill="auto"/>
          </w:tcPr>
          <w:p w:rsidR="006A54C9" w:rsidRPr="006D001B" w:rsidRDefault="006A54C9" w:rsidP="00F810A6">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Наименование параметра</w:t>
            </w:r>
          </w:p>
        </w:tc>
        <w:tc>
          <w:tcPr>
            <w:tcW w:w="4394" w:type="dxa"/>
            <w:shd w:val="clear" w:color="auto" w:fill="auto"/>
          </w:tcPr>
          <w:p w:rsidR="006A54C9" w:rsidRPr="006D001B" w:rsidRDefault="006A54C9" w:rsidP="00F810A6">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 xml:space="preserve">Значение предельных параметров в зонах, </w:t>
            </w:r>
            <w:proofErr w:type="spellStart"/>
            <w:r w:rsidRPr="006D001B">
              <w:rPr>
                <w:rFonts w:ascii="Times New Roman" w:eastAsia="Times New Roman" w:hAnsi="Times New Roman"/>
                <w:b/>
                <w:sz w:val="20"/>
                <w:szCs w:val="20"/>
              </w:rPr>
              <w:t>подзонах</w:t>
            </w:r>
            <w:proofErr w:type="spellEnd"/>
            <w:r w:rsidRPr="006D001B">
              <w:rPr>
                <w:rFonts w:ascii="Times New Roman" w:eastAsia="Times New Roman" w:hAnsi="Times New Roman"/>
                <w:b/>
                <w:sz w:val="20"/>
                <w:szCs w:val="20"/>
              </w:rPr>
              <w:t>:</w:t>
            </w:r>
          </w:p>
        </w:tc>
      </w:tr>
    </w:tbl>
    <w:p w:rsidR="006A54C9" w:rsidRPr="006D001B" w:rsidRDefault="006A54C9" w:rsidP="006A54C9">
      <w:pPr>
        <w:rPr>
          <w:rFonts w:ascii="Times New Roman" w:hAnsi="Times New Roman"/>
          <w:sz w:val="28"/>
          <w:szCs w:val="28"/>
        </w:rPr>
      </w:pPr>
    </w:p>
    <w:tbl>
      <w:tblPr>
        <w:tblW w:w="9697"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4820"/>
        <w:gridCol w:w="1559"/>
        <w:gridCol w:w="1276"/>
        <w:gridCol w:w="1474"/>
      </w:tblGrid>
      <w:tr w:rsidR="006A54C9" w:rsidRPr="006D001B" w:rsidTr="00F810A6">
        <w:trPr>
          <w:cantSplit/>
          <w:trHeight w:val="20"/>
        </w:trPr>
        <w:tc>
          <w:tcPr>
            <w:tcW w:w="5388" w:type="dxa"/>
            <w:gridSpan w:val="2"/>
            <w:shd w:val="clear" w:color="auto" w:fill="auto"/>
            <w:vAlign w:val="center"/>
          </w:tcPr>
          <w:p w:rsidR="006A54C9" w:rsidRPr="006D001B" w:rsidRDefault="006A54C9" w:rsidP="00F810A6">
            <w:pPr>
              <w:autoSpaceDE w:val="0"/>
              <w:autoSpaceDN w:val="0"/>
              <w:adjustRightInd w:val="0"/>
              <w:jc w:val="center"/>
              <w:outlineLvl w:val="0"/>
              <w:rPr>
                <w:rFonts w:ascii="Times New Roman" w:eastAsia="Times New Roman" w:hAnsi="Times New Roman"/>
                <w:b/>
                <w:sz w:val="20"/>
                <w:szCs w:val="20"/>
              </w:rPr>
            </w:pPr>
          </w:p>
          <w:p w:rsidR="006A54C9" w:rsidRPr="006D001B" w:rsidRDefault="006A54C9" w:rsidP="00F810A6">
            <w:pPr>
              <w:autoSpaceDE w:val="0"/>
              <w:autoSpaceDN w:val="0"/>
              <w:adjustRightInd w:val="0"/>
              <w:jc w:val="center"/>
              <w:outlineLvl w:val="0"/>
              <w:rPr>
                <w:rFonts w:ascii="Times New Roman" w:eastAsia="Times New Roman" w:hAnsi="Times New Roman"/>
                <w:b/>
                <w:sz w:val="20"/>
                <w:szCs w:val="20"/>
              </w:rPr>
            </w:pPr>
          </w:p>
        </w:tc>
        <w:tc>
          <w:tcPr>
            <w:tcW w:w="1559"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Ж</w:t>
            </w:r>
            <w:proofErr w:type="gramStart"/>
            <w:r w:rsidRPr="006D001B">
              <w:rPr>
                <w:rFonts w:ascii="Times New Roman" w:eastAsia="Times New Roman" w:hAnsi="Times New Roman"/>
                <w:b/>
                <w:sz w:val="20"/>
                <w:szCs w:val="20"/>
              </w:rPr>
              <w:t>1</w:t>
            </w:r>
            <w:proofErr w:type="gramEnd"/>
          </w:p>
        </w:tc>
        <w:tc>
          <w:tcPr>
            <w:tcW w:w="1276"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Ж</w:t>
            </w:r>
            <w:proofErr w:type="gramStart"/>
            <w:r w:rsidRPr="006D001B">
              <w:rPr>
                <w:rFonts w:ascii="Times New Roman" w:eastAsia="Times New Roman" w:hAnsi="Times New Roman"/>
                <w:b/>
                <w:sz w:val="20"/>
                <w:szCs w:val="20"/>
              </w:rPr>
              <w:t>6</w:t>
            </w:r>
            <w:proofErr w:type="gramEnd"/>
          </w:p>
        </w:tc>
        <w:tc>
          <w:tcPr>
            <w:tcW w:w="1474"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О</w:t>
            </w:r>
            <w:proofErr w:type="gramStart"/>
            <w:r w:rsidRPr="006D001B">
              <w:rPr>
                <w:rFonts w:ascii="Times New Roman" w:eastAsia="Times New Roman" w:hAnsi="Times New Roman"/>
                <w:b/>
                <w:sz w:val="20"/>
                <w:szCs w:val="20"/>
              </w:rPr>
              <w:t>1</w:t>
            </w:r>
            <w:proofErr w:type="gramEnd"/>
          </w:p>
        </w:tc>
      </w:tr>
      <w:tr w:rsidR="006A54C9" w:rsidRPr="006D001B" w:rsidTr="00F810A6">
        <w:trPr>
          <w:cantSplit/>
          <w:trHeight w:val="20"/>
        </w:trPr>
        <w:tc>
          <w:tcPr>
            <w:tcW w:w="568" w:type="dxa"/>
            <w:shd w:val="clear" w:color="auto" w:fill="auto"/>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1</w:t>
            </w:r>
          </w:p>
        </w:tc>
        <w:tc>
          <w:tcPr>
            <w:tcW w:w="4820"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Максимальная высота зданий, строений, сооружений, </w:t>
            </w:r>
            <w:proofErr w:type="gramStart"/>
            <w:r w:rsidRPr="006D001B">
              <w:rPr>
                <w:rFonts w:ascii="Times New Roman" w:eastAsia="MS MinNew Roman" w:hAnsi="Times New Roman"/>
                <w:bCs/>
                <w:sz w:val="20"/>
                <w:szCs w:val="20"/>
              </w:rPr>
              <w:t>м</w:t>
            </w:r>
            <w:proofErr w:type="gramEnd"/>
          </w:p>
        </w:tc>
        <w:tc>
          <w:tcPr>
            <w:tcW w:w="1559"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12</w:t>
            </w:r>
          </w:p>
        </w:tc>
        <w:tc>
          <w:tcPr>
            <w:tcW w:w="1276"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12</w:t>
            </w:r>
          </w:p>
        </w:tc>
        <w:tc>
          <w:tcPr>
            <w:tcW w:w="1474"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22,5</w:t>
            </w:r>
          </w:p>
        </w:tc>
      </w:tr>
      <w:tr w:rsidR="006A54C9" w:rsidRPr="006D001B" w:rsidTr="00F810A6">
        <w:trPr>
          <w:cantSplit/>
          <w:trHeight w:val="20"/>
        </w:trPr>
        <w:tc>
          <w:tcPr>
            <w:tcW w:w="568" w:type="dxa"/>
            <w:shd w:val="clear" w:color="auto" w:fill="auto"/>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2</w:t>
            </w:r>
          </w:p>
        </w:tc>
        <w:tc>
          <w:tcPr>
            <w:tcW w:w="4820"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Максимальная высота капитальных ограждений земельных участков, </w:t>
            </w:r>
            <w:proofErr w:type="gramStart"/>
            <w:r w:rsidRPr="006D001B">
              <w:rPr>
                <w:rFonts w:ascii="Times New Roman" w:eastAsia="MS MinNew Roman" w:hAnsi="Times New Roman"/>
                <w:bCs/>
                <w:sz w:val="20"/>
                <w:szCs w:val="20"/>
              </w:rPr>
              <w:t>м</w:t>
            </w:r>
            <w:proofErr w:type="gramEnd"/>
          </w:p>
        </w:tc>
        <w:tc>
          <w:tcPr>
            <w:tcW w:w="1559"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c>
          <w:tcPr>
            <w:tcW w:w="1276"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w:t>
            </w:r>
          </w:p>
        </w:tc>
        <w:tc>
          <w:tcPr>
            <w:tcW w:w="1474"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r>
      <w:tr w:rsidR="006A54C9" w:rsidRPr="006D001B" w:rsidTr="00F810A6">
        <w:trPr>
          <w:cantSplit/>
          <w:trHeight w:val="20"/>
        </w:trPr>
        <w:tc>
          <w:tcPr>
            <w:tcW w:w="568" w:type="dxa"/>
            <w:shd w:val="clear" w:color="auto" w:fill="auto"/>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3</w:t>
            </w:r>
          </w:p>
        </w:tc>
        <w:tc>
          <w:tcPr>
            <w:tcW w:w="4820"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Минимальная площадь земельного участка для индивидуальной жилой застройки, </w:t>
            </w:r>
            <w:proofErr w:type="spellStart"/>
            <w:r w:rsidRPr="006D001B">
              <w:rPr>
                <w:rFonts w:ascii="Times New Roman" w:eastAsia="MS MinNew Roman" w:hAnsi="Times New Roman"/>
                <w:bCs/>
                <w:sz w:val="20"/>
                <w:szCs w:val="20"/>
              </w:rPr>
              <w:t>кв</w:t>
            </w:r>
            <w:proofErr w:type="gramStart"/>
            <w:r w:rsidRPr="006D001B">
              <w:rPr>
                <w:rFonts w:ascii="Times New Roman" w:eastAsia="MS MinNew Roman" w:hAnsi="Times New Roman"/>
                <w:bCs/>
                <w:sz w:val="20"/>
                <w:szCs w:val="20"/>
              </w:rPr>
              <w:t>.м</w:t>
            </w:r>
            <w:proofErr w:type="spellEnd"/>
            <w:proofErr w:type="gramEnd"/>
          </w:p>
        </w:tc>
        <w:tc>
          <w:tcPr>
            <w:tcW w:w="1559"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1200</w:t>
            </w:r>
          </w:p>
        </w:tc>
        <w:tc>
          <w:tcPr>
            <w:tcW w:w="1276"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474"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6A54C9" w:rsidRPr="006D001B" w:rsidTr="00F810A6">
        <w:trPr>
          <w:cantSplit/>
          <w:trHeight w:val="20"/>
        </w:trPr>
        <w:tc>
          <w:tcPr>
            <w:tcW w:w="568" w:type="dxa"/>
            <w:shd w:val="clear" w:color="auto" w:fill="auto"/>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4</w:t>
            </w:r>
          </w:p>
        </w:tc>
        <w:tc>
          <w:tcPr>
            <w:tcW w:w="4820"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Минимальный размер земельного участка для малоэтажной застройки блокированного типа, </w:t>
            </w:r>
            <w:proofErr w:type="spellStart"/>
            <w:r w:rsidRPr="006D001B">
              <w:rPr>
                <w:rFonts w:ascii="Times New Roman" w:eastAsia="MS MinNew Roman" w:hAnsi="Times New Roman"/>
                <w:bCs/>
                <w:sz w:val="20"/>
                <w:szCs w:val="20"/>
              </w:rPr>
              <w:t>кв</w:t>
            </w:r>
            <w:proofErr w:type="gramStart"/>
            <w:r w:rsidRPr="006D001B">
              <w:rPr>
                <w:rFonts w:ascii="Times New Roman" w:eastAsia="MS MinNew Roman" w:hAnsi="Times New Roman"/>
                <w:bCs/>
                <w:sz w:val="20"/>
                <w:szCs w:val="20"/>
              </w:rPr>
              <w:t>.м</w:t>
            </w:r>
            <w:proofErr w:type="spellEnd"/>
            <w:proofErr w:type="gramEnd"/>
            <w:r w:rsidRPr="006D001B">
              <w:rPr>
                <w:rFonts w:ascii="Times New Roman" w:eastAsia="MS MinNew Roman" w:hAnsi="Times New Roman"/>
                <w:bCs/>
                <w:sz w:val="20"/>
                <w:szCs w:val="20"/>
              </w:rPr>
              <w:t xml:space="preserve"> на каждый блок</w:t>
            </w:r>
          </w:p>
        </w:tc>
        <w:tc>
          <w:tcPr>
            <w:tcW w:w="1559"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200</w:t>
            </w:r>
          </w:p>
        </w:tc>
        <w:tc>
          <w:tcPr>
            <w:tcW w:w="1276"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474"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6A54C9" w:rsidRPr="006D001B" w:rsidTr="00F810A6">
        <w:trPr>
          <w:cantSplit/>
          <w:trHeight w:val="20"/>
        </w:trPr>
        <w:tc>
          <w:tcPr>
            <w:tcW w:w="568" w:type="dxa"/>
            <w:shd w:val="clear" w:color="auto" w:fill="auto"/>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5</w:t>
            </w:r>
          </w:p>
        </w:tc>
        <w:tc>
          <w:tcPr>
            <w:tcW w:w="4820"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Минимальный размер земельного участка для ведения личного подсобного хозяйства, </w:t>
            </w:r>
            <w:proofErr w:type="spellStart"/>
            <w:r w:rsidRPr="006D001B">
              <w:rPr>
                <w:rFonts w:ascii="Times New Roman" w:eastAsia="MS MinNew Roman" w:hAnsi="Times New Roman"/>
                <w:bCs/>
                <w:sz w:val="20"/>
                <w:szCs w:val="20"/>
              </w:rPr>
              <w:t>кв.м</w:t>
            </w:r>
            <w:proofErr w:type="spellEnd"/>
            <w:r w:rsidRPr="006D001B">
              <w:rPr>
                <w:rFonts w:ascii="Times New Roman" w:eastAsia="MS MinNew Roman" w:hAnsi="Times New Roman"/>
                <w:bCs/>
                <w:sz w:val="20"/>
                <w:szCs w:val="20"/>
              </w:rPr>
              <w:t>.</w:t>
            </w:r>
          </w:p>
        </w:tc>
        <w:tc>
          <w:tcPr>
            <w:tcW w:w="1559" w:type="dxa"/>
            <w:shd w:val="clear" w:color="auto" w:fill="D9D9D9" w:themeFill="background1" w:themeFillShade="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1500</w:t>
            </w:r>
          </w:p>
        </w:tc>
        <w:tc>
          <w:tcPr>
            <w:tcW w:w="1276"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1500</w:t>
            </w:r>
          </w:p>
        </w:tc>
        <w:tc>
          <w:tcPr>
            <w:tcW w:w="1474"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6A54C9" w:rsidRPr="006D001B" w:rsidTr="00F810A6">
        <w:trPr>
          <w:cantSplit/>
          <w:trHeight w:val="20"/>
        </w:trPr>
        <w:tc>
          <w:tcPr>
            <w:tcW w:w="568" w:type="dxa"/>
            <w:shd w:val="clear" w:color="auto" w:fill="auto"/>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6</w:t>
            </w:r>
          </w:p>
        </w:tc>
        <w:tc>
          <w:tcPr>
            <w:tcW w:w="4820"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размер земельного участка для индивидуальной жилой застройки, кв. м</w:t>
            </w:r>
          </w:p>
        </w:tc>
        <w:tc>
          <w:tcPr>
            <w:tcW w:w="1559"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3000</w:t>
            </w:r>
          </w:p>
        </w:tc>
        <w:tc>
          <w:tcPr>
            <w:tcW w:w="1276"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500</w:t>
            </w:r>
          </w:p>
        </w:tc>
        <w:tc>
          <w:tcPr>
            <w:tcW w:w="1474" w:type="dxa"/>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r w:rsidR="006A54C9" w:rsidRPr="006D001B" w:rsidTr="00F810A6">
        <w:trPr>
          <w:cantSplit/>
          <w:trHeight w:val="20"/>
        </w:trPr>
        <w:tc>
          <w:tcPr>
            <w:tcW w:w="568" w:type="dxa"/>
            <w:shd w:val="clear" w:color="auto" w:fill="auto"/>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7</w:t>
            </w:r>
          </w:p>
        </w:tc>
        <w:tc>
          <w:tcPr>
            <w:tcW w:w="4820"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Максимальный размер земельного участка застройки блокированного типа, </w:t>
            </w:r>
            <w:proofErr w:type="spellStart"/>
            <w:r w:rsidRPr="006D001B">
              <w:rPr>
                <w:rFonts w:ascii="Times New Roman" w:eastAsia="MS MinNew Roman" w:hAnsi="Times New Roman"/>
                <w:bCs/>
                <w:sz w:val="20"/>
                <w:szCs w:val="20"/>
              </w:rPr>
              <w:t>кв</w:t>
            </w:r>
            <w:proofErr w:type="gramStart"/>
            <w:r w:rsidRPr="006D001B">
              <w:rPr>
                <w:rFonts w:ascii="Times New Roman" w:eastAsia="MS MinNew Roman" w:hAnsi="Times New Roman"/>
                <w:bCs/>
                <w:sz w:val="20"/>
                <w:szCs w:val="20"/>
              </w:rPr>
              <w:t>.м</w:t>
            </w:r>
            <w:proofErr w:type="spellEnd"/>
            <w:proofErr w:type="gramEnd"/>
            <w:r w:rsidRPr="006D001B">
              <w:rPr>
                <w:rFonts w:ascii="Times New Roman" w:eastAsia="MS MinNew Roman" w:hAnsi="Times New Roman"/>
                <w:bCs/>
                <w:sz w:val="20"/>
                <w:szCs w:val="20"/>
              </w:rPr>
              <w:t xml:space="preserve"> на блок</w:t>
            </w:r>
          </w:p>
        </w:tc>
        <w:tc>
          <w:tcPr>
            <w:tcW w:w="1559"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500</w:t>
            </w:r>
          </w:p>
        </w:tc>
        <w:tc>
          <w:tcPr>
            <w:tcW w:w="1276"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300</w:t>
            </w:r>
          </w:p>
        </w:tc>
        <w:tc>
          <w:tcPr>
            <w:tcW w:w="1474" w:type="dxa"/>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r w:rsidR="006A54C9" w:rsidRPr="006D001B" w:rsidTr="00F810A6">
        <w:trPr>
          <w:cantSplit/>
          <w:trHeight w:val="20"/>
        </w:trPr>
        <w:tc>
          <w:tcPr>
            <w:tcW w:w="568" w:type="dxa"/>
            <w:shd w:val="clear" w:color="auto" w:fill="auto"/>
            <w:vAlign w:val="center"/>
          </w:tcPr>
          <w:p w:rsidR="006A54C9" w:rsidRPr="006D001B" w:rsidRDefault="006A54C9" w:rsidP="00F810A6">
            <w:pPr>
              <w:tabs>
                <w:tab w:val="num" w:pos="360"/>
              </w:tabs>
              <w:autoSpaceDE w:val="0"/>
              <w:autoSpaceDN w:val="0"/>
              <w:adjustRightInd w:val="0"/>
              <w:outlineLvl w:val="0"/>
              <w:rPr>
                <w:rFonts w:ascii="Times New Roman" w:eastAsia="Times New Roman" w:hAnsi="Times New Roman"/>
                <w:sz w:val="20"/>
                <w:szCs w:val="20"/>
              </w:rPr>
            </w:pPr>
            <w:r>
              <w:rPr>
                <w:rFonts w:ascii="Times New Roman" w:eastAsia="Times New Roman" w:hAnsi="Times New Roman"/>
                <w:sz w:val="20"/>
                <w:szCs w:val="20"/>
              </w:rPr>
              <w:t>8</w:t>
            </w:r>
          </w:p>
        </w:tc>
        <w:tc>
          <w:tcPr>
            <w:tcW w:w="4820"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Максимальный размер земельного участка застройки секционного типа, </w:t>
            </w:r>
            <w:proofErr w:type="spellStart"/>
            <w:r w:rsidRPr="006D001B">
              <w:rPr>
                <w:rFonts w:ascii="Times New Roman" w:eastAsia="MS MinNew Roman" w:hAnsi="Times New Roman"/>
                <w:bCs/>
                <w:sz w:val="20"/>
                <w:szCs w:val="20"/>
              </w:rPr>
              <w:t>кв</w:t>
            </w:r>
            <w:proofErr w:type="gramStart"/>
            <w:r w:rsidRPr="006D001B">
              <w:rPr>
                <w:rFonts w:ascii="Times New Roman" w:eastAsia="MS MinNew Roman" w:hAnsi="Times New Roman"/>
                <w:bCs/>
                <w:sz w:val="20"/>
                <w:szCs w:val="20"/>
              </w:rPr>
              <w:t>.м</w:t>
            </w:r>
            <w:proofErr w:type="spellEnd"/>
            <w:proofErr w:type="gramEnd"/>
            <w:r w:rsidRPr="006D001B">
              <w:rPr>
                <w:rFonts w:ascii="Times New Roman" w:eastAsia="MS MinNew Roman" w:hAnsi="Times New Roman"/>
                <w:bCs/>
                <w:sz w:val="20"/>
                <w:szCs w:val="20"/>
              </w:rPr>
              <w:t xml:space="preserve"> на секцию</w:t>
            </w:r>
          </w:p>
        </w:tc>
        <w:tc>
          <w:tcPr>
            <w:tcW w:w="1559"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w:t>
            </w:r>
          </w:p>
        </w:tc>
        <w:tc>
          <w:tcPr>
            <w:tcW w:w="1276"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600</w:t>
            </w:r>
          </w:p>
        </w:tc>
        <w:tc>
          <w:tcPr>
            <w:tcW w:w="1474" w:type="dxa"/>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r w:rsidR="006A54C9" w:rsidRPr="006D001B" w:rsidTr="00F810A6">
        <w:trPr>
          <w:cantSplit/>
          <w:trHeight w:val="20"/>
        </w:trPr>
        <w:tc>
          <w:tcPr>
            <w:tcW w:w="568" w:type="dxa"/>
            <w:shd w:val="clear" w:color="auto" w:fill="auto"/>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9</w:t>
            </w:r>
          </w:p>
        </w:tc>
        <w:tc>
          <w:tcPr>
            <w:tcW w:w="4820"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Максимальный размер земельного участка для многоквартирной жилой застройки, </w:t>
            </w:r>
            <w:proofErr w:type="gramStart"/>
            <w:r w:rsidRPr="006D001B">
              <w:rPr>
                <w:rFonts w:ascii="Times New Roman" w:eastAsia="MS MinNew Roman" w:hAnsi="Times New Roman"/>
                <w:bCs/>
                <w:sz w:val="20"/>
                <w:szCs w:val="20"/>
              </w:rPr>
              <w:t>м</w:t>
            </w:r>
            <w:proofErr w:type="gramEnd"/>
          </w:p>
        </w:tc>
        <w:tc>
          <w:tcPr>
            <w:tcW w:w="1559"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c>
          <w:tcPr>
            <w:tcW w:w="1276"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1200</w:t>
            </w:r>
          </w:p>
        </w:tc>
        <w:tc>
          <w:tcPr>
            <w:tcW w:w="1474" w:type="dxa"/>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Times New Roman" w:hAnsi="Times New Roman"/>
                <w:sz w:val="20"/>
                <w:szCs w:val="20"/>
              </w:rPr>
              <w:t>—</w:t>
            </w:r>
          </w:p>
        </w:tc>
      </w:tr>
      <w:tr w:rsidR="006A54C9" w:rsidRPr="006D001B" w:rsidTr="00F810A6">
        <w:trPr>
          <w:cantSplit/>
          <w:trHeight w:val="20"/>
        </w:trPr>
        <w:tc>
          <w:tcPr>
            <w:tcW w:w="568" w:type="dxa"/>
            <w:shd w:val="clear" w:color="auto" w:fill="auto"/>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10</w:t>
            </w:r>
          </w:p>
        </w:tc>
        <w:tc>
          <w:tcPr>
            <w:tcW w:w="4820"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Максимальный размер земельного участка для ведения личного подсобного хозяйства, </w:t>
            </w:r>
            <w:proofErr w:type="spellStart"/>
            <w:r w:rsidRPr="006D001B">
              <w:rPr>
                <w:rFonts w:ascii="Times New Roman" w:eastAsia="MS MinNew Roman" w:hAnsi="Times New Roman"/>
                <w:bCs/>
                <w:sz w:val="20"/>
                <w:szCs w:val="20"/>
              </w:rPr>
              <w:t>кв.м</w:t>
            </w:r>
            <w:proofErr w:type="spellEnd"/>
            <w:r w:rsidRPr="006D001B">
              <w:rPr>
                <w:rFonts w:ascii="Times New Roman" w:eastAsia="MS MinNew Roman" w:hAnsi="Times New Roman"/>
                <w:bCs/>
                <w:sz w:val="20"/>
                <w:szCs w:val="20"/>
              </w:rPr>
              <w:t>.</w:t>
            </w:r>
          </w:p>
        </w:tc>
        <w:tc>
          <w:tcPr>
            <w:tcW w:w="1559"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p>
        </w:tc>
        <w:tc>
          <w:tcPr>
            <w:tcW w:w="1276"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20 000</w:t>
            </w:r>
          </w:p>
        </w:tc>
        <w:tc>
          <w:tcPr>
            <w:tcW w:w="1474"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6A54C9" w:rsidRPr="006D001B" w:rsidTr="00F810A6">
        <w:trPr>
          <w:cantSplit/>
          <w:trHeight w:val="20"/>
        </w:trPr>
        <w:tc>
          <w:tcPr>
            <w:tcW w:w="568" w:type="dxa"/>
            <w:shd w:val="clear" w:color="auto" w:fill="auto"/>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11</w:t>
            </w:r>
          </w:p>
        </w:tc>
        <w:tc>
          <w:tcPr>
            <w:tcW w:w="4820"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Минимальное расстояние от границ земельного участка до линии застройки жилых и общественных зданий, </w:t>
            </w:r>
            <w:proofErr w:type="gramStart"/>
            <w:r w:rsidRPr="006D001B">
              <w:rPr>
                <w:rFonts w:ascii="Times New Roman" w:eastAsia="MS MinNew Roman" w:hAnsi="Times New Roman"/>
                <w:bCs/>
                <w:sz w:val="20"/>
                <w:szCs w:val="20"/>
              </w:rPr>
              <w:t>м</w:t>
            </w:r>
            <w:proofErr w:type="gramEnd"/>
          </w:p>
        </w:tc>
        <w:tc>
          <w:tcPr>
            <w:tcW w:w="1559"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3</w:t>
            </w:r>
          </w:p>
        </w:tc>
        <w:tc>
          <w:tcPr>
            <w:tcW w:w="1276"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3</w:t>
            </w:r>
          </w:p>
        </w:tc>
        <w:tc>
          <w:tcPr>
            <w:tcW w:w="1474"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w:t>
            </w:r>
          </w:p>
        </w:tc>
      </w:tr>
      <w:tr w:rsidR="006A54C9" w:rsidRPr="006D001B" w:rsidTr="00F810A6">
        <w:trPr>
          <w:cantSplit/>
          <w:trHeight w:val="20"/>
        </w:trPr>
        <w:tc>
          <w:tcPr>
            <w:tcW w:w="568" w:type="dxa"/>
            <w:shd w:val="clear" w:color="auto" w:fill="auto"/>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12</w:t>
            </w:r>
          </w:p>
        </w:tc>
        <w:tc>
          <w:tcPr>
            <w:tcW w:w="4820"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MS MinNew Roman" w:hAnsi="Times New Roman"/>
                <w:bCs/>
                <w:sz w:val="20"/>
                <w:szCs w:val="20"/>
              </w:rPr>
              <w:t xml:space="preserve">Минимальный отступ (бытовой разрыв) между жилыми домами, </w:t>
            </w:r>
            <w:proofErr w:type="gramStart"/>
            <w:r w:rsidRPr="006D001B">
              <w:rPr>
                <w:rFonts w:ascii="Times New Roman" w:eastAsia="MS MinNew Roman" w:hAnsi="Times New Roman"/>
                <w:bCs/>
                <w:sz w:val="20"/>
                <w:szCs w:val="20"/>
              </w:rPr>
              <w:t>м</w:t>
            </w:r>
            <w:proofErr w:type="gramEnd"/>
          </w:p>
        </w:tc>
        <w:tc>
          <w:tcPr>
            <w:tcW w:w="1559"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Pr>
                <w:rFonts w:ascii="Times New Roman" w:eastAsia="Times New Roman" w:hAnsi="Times New Roman"/>
                <w:sz w:val="20"/>
                <w:szCs w:val="20"/>
              </w:rPr>
              <w:t>16</w:t>
            </w:r>
          </w:p>
        </w:tc>
        <w:tc>
          <w:tcPr>
            <w:tcW w:w="1276"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474"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6A54C9" w:rsidRPr="006D001B" w:rsidTr="00F810A6">
        <w:trPr>
          <w:cantSplit/>
          <w:trHeight w:val="20"/>
        </w:trPr>
        <w:tc>
          <w:tcPr>
            <w:tcW w:w="568" w:type="dxa"/>
            <w:shd w:val="clear" w:color="auto" w:fill="auto"/>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13</w:t>
            </w:r>
          </w:p>
        </w:tc>
        <w:tc>
          <w:tcPr>
            <w:tcW w:w="4820"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Максимальное количество блоков в индивидуальной блокированной жилой застройке, шт.</w:t>
            </w:r>
          </w:p>
        </w:tc>
        <w:tc>
          <w:tcPr>
            <w:tcW w:w="1559"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c>
          <w:tcPr>
            <w:tcW w:w="1276"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474"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6A54C9" w:rsidRPr="006D001B" w:rsidTr="00F810A6">
        <w:trPr>
          <w:cantSplit/>
          <w:trHeight w:val="20"/>
        </w:trPr>
        <w:tc>
          <w:tcPr>
            <w:tcW w:w="568" w:type="dxa"/>
            <w:shd w:val="clear" w:color="auto" w:fill="auto"/>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14</w:t>
            </w:r>
          </w:p>
        </w:tc>
        <w:tc>
          <w:tcPr>
            <w:tcW w:w="4820"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6D001B">
              <w:rPr>
                <w:rFonts w:ascii="Times New Roman" w:eastAsia="MS MinNew Roman" w:hAnsi="Times New Roman"/>
                <w:bCs/>
                <w:sz w:val="20"/>
                <w:szCs w:val="20"/>
              </w:rPr>
              <w:t>кв</w:t>
            </w:r>
            <w:proofErr w:type="gramStart"/>
            <w:r w:rsidRPr="006D001B">
              <w:rPr>
                <w:rFonts w:ascii="Times New Roman" w:eastAsia="MS MinNew Roman" w:hAnsi="Times New Roman"/>
                <w:bCs/>
                <w:sz w:val="20"/>
                <w:szCs w:val="20"/>
              </w:rPr>
              <w:t>.м</w:t>
            </w:r>
            <w:proofErr w:type="spellEnd"/>
            <w:proofErr w:type="gramEnd"/>
          </w:p>
        </w:tc>
        <w:tc>
          <w:tcPr>
            <w:tcW w:w="1559"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100</w:t>
            </w:r>
          </w:p>
        </w:tc>
        <w:tc>
          <w:tcPr>
            <w:tcW w:w="1276"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474"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6A54C9" w:rsidRPr="006D001B" w:rsidTr="00F810A6">
        <w:trPr>
          <w:cantSplit/>
          <w:trHeight w:val="20"/>
        </w:trPr>
        <w:tc>
          <w:tcPr>
            <w:tcW w:w="568" w:type="dxa"/>
            <w:shd w:val="clear" w:color="auto" w:fill="auto"/>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15</w:t>
            </w:r>
          </w:p>
        </w:tc>
        <w:tc>
          <w:tcPr>
            <w:tcW w:w="4820"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6D001B">
              <w:rPr>
                <w:rFonts w:ascii="Times New Roman" w:eastAsia="MS MinNew Roman" w:hAnsi="Times New Roman"/>
                <w:bCs/>
                <w:sz w:val="20"/>
                <w:szCs w:val="20"/>
              </w:rPr>
              <w:t>кв</w:t>
            </w:r>
            <w:proofErr w:type="gramStart"/>
            <w:r w:rsidRPr="006D001B">
              <w:rPr>
                <w:rFonts w:ascii="Times New Roman" w:eastAsia="MS MinNew Roman" w:hAnsi="Times New Roman"/>
                <w:bCs/>
                <w:sz w:val="20"/>
                <w:szCs w:val="20"/>
              </w:rPr>
              <w:t>.м</w:t>
            </w:r>
            <w:proofErr w:type="spellEnd"/>
            <w:proofErr w:type="gramEnd"/>
          </w:p>
        </w:tc>
        <w:tc>
          <w:tcPr>
            <w:tcW w:w="1559"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150</w:t>
            </w:r>
          </w:p>
        </w:tc>
        <w:tc>
          <w:tcPr>
            <w:tcW w:w="1276"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0</w:t>
            </w:r>
          </w:p>
        </w:tc>
        <w:tc>
          <w:tcPr>
            <w:tcW w:w="1474"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1000</w:t>
            </w:r>
          </w:p>
        </w:tc>
      </w:tr>
      <w:tr w:rsidR="006A54C9" w:rsidRPr="006D001B" w:rsidTr="00F810A6">
        <w:trPr>
          <w:cantSplit/>
          <w:trHeight w:val="20"/>
        </w:trPr>
        <w:tc>
          <w:tcPr>
            <w:tcW w:w="568" w:type="dxa"/>
            <w:shd w:val="clear" w:color="auto" w:fill="auto"/>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16</w:t>
            </w:r>
          </w:p>
        </w:tc>
        <w:tc>
          <w:tcPr>
            <w:tcW w:w="4820"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Максимальная площадь отдельно стоящих зданий объектов физической культуры и спорта, </w:t>
            </w:r>
            <w:proofErr w:type="spellStart"/>
            <w:r w:rsidRPr="006D001B">
              <w:rPr>
                <w:rFonts w:ascii="Times New Roman" w:eastAsia="MS MinNew Roman" w:hAnsi="Times New Roman"/>
                <w:bCs/>
                <w:sz w:val="20"/>
                <w:szCs w:val="20"/>
              </w:rPr>
              <w:t>кв</w:t>
            </w:r>
            <w:proofErr w:type="gramStart"/>
            <w:r w:rsidRPr="006D001B">
              <w:rPr>
                <w:rFonts w:ascii="Times New Roman" w:eastAsia="MS MinNew Roman" w:hAnsi="Times New Roman"/>
                <w:bCs/>
                <w:sz w:val="20"/>
                <w:szCs w:val="20"/>
              </w:rPr>
              <w:t>.м</w:t>
            </w:r>
            <w:proofErr w:type="spellEnd"/>
            <w:proofErr w:type="gramEnd"/>
          </w:p>
        </w:tc>
        <w:tc>
          <w:tcPr>
            <w:tcW w:w="1559"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1000</w:t>
            </w:r>
          </w:p>
        </w:tc>
        <w:tc>
          <w:tcPr>
            <w:tcW w:w="1276"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474"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r>
      <w:tr w:rsidR="006A54C9" w:rsidRPr="006D001B" w:rsidTr="00F810A6">
        <w:trPr>
          <w:cantSplit/>
          <w:trHeight w:val="20"/>
        </w:trPr>
        <w:tc>
          <w:tcPr>
            <w:tcW w:w="568" w:type="dxa"/>
            <w:shd w:val="clear" w:color="auto" w:fill="auto"/>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17</w:t>
            </w:r>
          </w:p>
        </w:tc>
        <w:tc>
          <w:tcPr>
            <w:tcW w:w="4820" w:type="dxa"/>
            <w:shd w:val="clear" w:color="auto" w:fill="auto"/>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Максимальная площадь отдельно стоящих зданий, строений, сооружений объектов хранения и стоянки транспортных средств </w:t>
            </w:r>
          </w:p>
        </w:tc>
        <w:tc>
          <w:tcPr>
            <w:tcW w:w="1559"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350</w:t>
            </w:r>
          </w:p>
        </w:tc>
        <w:tc>
          <w:tcPr>
            <w:tcW w:w="1276"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1474"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2000</w:t>
            </w:r>
          </w:p>
        </w:tc>
      </w:tr>
    </w:tbl>
    <w:p w:rsidR="006A54C9" w:rsidRPr="006D001B"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Pr>
          <w:rFonts w:ascii="Times New Roman" w:hAnsi="Times New Roman"/>
          <w:b/>
          <w:sz w:val="28"/>
          <w:szCs w:val="28"/>
        </w:rPr>
        <w:lastRenderedPageBreak/>
        <w:t>П</w:t>
      </w:r>
      <w:r w:rsidRPr="00025E07">
        <w:rPr>
          <w:rFonts w:ascii="Times New Roman" w:hAnsi="Times New Roman"/>
          <w:b/>
          <w:sz w:val="28"/>
          <w:szCs w:val="28"/>
        </w:rPr>
        <w:t>редельные параметры разрешенного строительства, реконструкции объектов капитального строительства в производственных зонах</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371"/>
        <w:gridCol w:w="1843"/>
      </w:tblGrid>
      <w:tr w:rsidR="006A54C9" w:rsidRPr="006D001B" w:rsidTr="00F810A6">
        <w:tc>
          <w:tcPr>
            <w:tcW w:w="568" w:type="dxa"/>
            <w:shd w:val="clear" w:color="auto" w:fill="auto"/>
          </w:tcPr>
          <w:p w:rsidR="006A54C9" w:rsidRPr="006D001B" w:rsidRDefault="006A54C9" w:rsidP="00F810A6">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w:t>
            </w:r>
          </w:p>
        </w:tc>
        <w:tc>
          <w:tcPr>
            <w:tcW w:w="7371" w:type="dxa"/>
            <w:shd w:val="clear" w:color="auto" w:fill="auto"/>
          </w:tcPr>
          <w:p w:rsidR="006A54C9" w:rsidRPr="006D001B" w:rsidRDefault="006A54C9" w:rsidP="00F810A6">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Наименование параметра</w:t>
            </w:r>
          </w:p>
        </w:tc>
        <w:tc>
          <w:tcPr>
            <w:tcW w:w="1843" w:type="dxa"/>
            <w:shd w:val="clear" w:color="auto" w:fill="auto"/>
          </w:tcPr>
          <w:p w:rsidR="006A54C9" w:rsidRPr="006D001B" w:rsidRDefault="006A54C9" w:rsidP="00F810A6">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 xml:space="preserve">Значение предельных параметров в зонах, </w:t>
            </w:r>
            <w:proofErr w:type="spellStart"/>
            <w:r w:rsidRPr="006D001B">
              <w:rPr>
                <w:rFonts w:ascii="Times New Roman" w:eastAsia="Times New Roman" w:hAnsi="Times New Roman"/>
                <w:b/>
                <w:sz w:val="20"/>
                <w:szCs w:val="20"/>
              </w:rPr>
              <w:t>подзонах</w:t>
            </w:r>
            <w:proofErr w:type="spellEnd"/>
            <w:r w:rsidRPr="006D001B">
              <w:rPr>
                <w:rFonts w:ascii="Times New Roman" w:eastAsia="Times New Roman" w:hAnsi="Times New Roman"/>
                <w:b/>
                <w:sz w:val="20"/>
                <w:szCs w:val="20"/>
              </w:rPr>
              <w:t>:</w:t>
            </w:r>
          </w:p>
        </w:tc>
      </w:tr>
    </w:tbl>
    <w:p w:rsidR="006A54C9" w:rsidRPr="006D001B" w:rsidRDefault="006A54C9" w:rsidP="006A54C9">
      <w:pPr>
        <w:rPr>
          <w:rFonts w:ascii="Times New Roman" w:hAnsi="Times New Roman"/>
          <w:sz w:val="28"/>
          <w:szCs w:val="28"/>
        </w:rPr>
      </w:pPr>
    </w:p>
    <w:tbl>
      <w:tblPr>
        <w:tblW w:w="9755"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7371"/>
        <w:gridCol w:w="1816"/>
      </w:tblGrid>
      <w:tr w:rsidR="006A54C9" w:rsidRPr="006D001B" w:rsidTr="00F810A6">
        <w:trPr>
          <w:cantSplit/>
          <w:trHeight w:val="20"/>
        </w:trPr>
        <w:tc>
          <w:tcPr>
            <w:tcW w:w="568"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b/>
                <w:sz w:val="20"/>
                <w:szCs w:val="20"/>
              </w:rPr>
            </w:pPr>
          </w:p>
        </w:tc>
        <w:tc>
          <w:tcPr>
            <w:tcW w:w="7371" w:type="dxa"/>
            <w:vAlign w:val="center"/>
          </w:tcPr>
          <w:p w:rsidR="006A54C9" w:rsidRPr="006D001B" w:rsidRDefault="006A54C9" w:rsidP="00F810A6">
            <w:pPr>
              <w:autoSpaceDE w:val="0"/>
              <w:autoSpaceDN w:val="0"/>
              <w:adjustRightInd w:val="0"/>
              <w:outlineLvl w:val="0"/>
              <w:rPr>
                <w:rFonts w:ascii="Times New Roman" w:eastAsia="Times New Roman" w:hAnsi="Times New Roman"/>
                <w:b/>
                <w:sz w:val="20"/>
                <w:szCs w:val="20"/>
              </w:rPr>
            </w:pPr>
          </w:p>
          <w:p w:rsidR="006A54C9" w:rsidRPr="006D001B" w:rsidRDefault="006A54C9" w:rsidP="00F810A6">
            <w:pPr>
              <w:autoSpaceDE w:val="0"/>
              <w:autoSpaceDN w:val="0"/>
              <w:adjustRightInd w:val="0"/>
              <w:outlineLvl w:val="0"/>
              <w:rPr>
                <w:rFonts w:ascii="Times New Roman" w:eastAsia="Times New Roman" w:hAnsi="Times New Roman"/>
                <w:b/>
                <w:sz w:val="20"/>
                <w:szCs w:val="20"/>
              </w:rPr>
            </w:pPr>
          </w:p>
        </w:tc>
        <w:tc>
          <w:tcPr>
            <w:tcW w:w="1816"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П1-5</w:t>
            </w:r>
          </w:p>
        </w:tc>
      </w:tr>
      <w:tr w:rsidR="006A54C9" w:rsidRPr="006D001B" w:rsidTr="00F810A6">
        <w:trPr>
          <w:cantSplit/>
          <w:trHeight w:val="20"/>
        </w:trPr>
        <w:tc>
          <w:tcPr>
            <w:tcW w:w="568" w:type="dxa"/>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1</w:t>
            </w:r>
          </w:p>
        </w:tc>
        <w:tc>
          <w:tcPr>
            <w:tcW w:w="7371" w:type="dxa"/>
            <w:vAlign w:val="center"/>
          </w:tcPr>
          <w:p w:rsidR="006A54C9" w:rsidRPr="006D001B" w:rsidRDefault="006A54C9" w:rsidP="00F810A6">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 xml:space="preserve">Предельная высота зданий, строений, сооружений, </w:t>
            </w:r>
            <w:proofErr w:type="gramStart"/>
            <w:r w:rsidRPr="006D001B">
              <w:rPr>
                <w:rFonts w:ascii="Times New Roman" w:eastAsia="MS MinNew Roman" w:hAnsi="Times New Roman"/>
                <w:bCs/>
                <w:sz w:val="20"/>
                <w:szCs w:val="20"/>
              </w:rPr>
              <w:t>м</w:t>
            </w:r>
            <w:proofErr w:type="gramEnd"/>
          </w:p>
        </w:tc>
        <w:tc>
          <w:tcPr>
            <w:tcW w:w="1816"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r>
      <w:tr w:rsidR="006A54C9" w:rsidRPr="006D001B" w:rsidTr="00F810A6">
        <w:trPr>
          <w:cantSplit/>
          <w:trHeight w:val="20"/>
        </w:trPr>
        <w:tc>
          <w:tcPr>
            <w:tcW w:w="568" w:type="dxa"/>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2</w:t>
            </w:r>
          </w:p>
        </w:tc>
        <w:tc>
          <w:tcPr>
            <w:tcW w:w="7371" w:type="dxa"/>
            <w:vAlign w:val="center"/>
          </w:tcPr>
          <w:p w:rsidR="006A54C9" w:rsidRPr="006D001B" w:rsidRDefault="006A54C9" w:rsidP="00F810A6">
            <w:pPr>
              <w:autoSpaceDE w:val="0"/>
              <w:autoSpaceDN w:val="0"/>
              <w:adjustRightInd w:val="0"/>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Минимальная высота капитальных ограждений земельных участков, </w:t>
            </w:r>
            <w:proofErr w:type="gramStart"/>
            <w:r w:rsidRPr="006D001B">
              <w:rPr>
                <w:rFonts w:ascii="Times New Roman" w:eastAsia="MS MinNew Roman" w:hAnsi="Times New Roman"/>
                <w:bCs/>
                <w:sz w:val="20"/>
                <w:szCs w:val="20"/>
              </w:rPr>
              <w:t>м</w:t>
            </w:r>
            <w:proofErr w:type="gramEnd"/>
          </w:p>
        </w:tc>
        <w:tc>
          <w:tcPr>
            <w:tcW w:w="1816"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2</w:t>
            </w:r>
          </w:p>
        </w:tc>
      </w:tr>
      <w:tr w:rsidR="006A54C9" w:rsidRPr="006D001B" w:rsidTr="00F810A6">
        <w:trPr>
          <w:cantSplit/>
          <w:trHeight w:val="20"/>
        </w:trPr>
        <w:tc>
          <w:tcPr>
            <w:tcW w:w="568" w:type="dxa"/>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3</w:t>
            </w:r>
          </w:p>
        </w:tc>
        <w:tc>
          <w:tcPr>
            <w:tcW w:w="7371" w:type="dxa"/>
            <w:vAlign w:val="center"/>
          </w:tcPr>
          <w:p w:rsidR="006A54C9" w:rsidRPr="006D001B" w:rsidRDefault="006A54C9" w:rsidP="00F810A6">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производственных объектов, %</w:t>
            </w:r>
          </w:p>
        </w:tc>
        <w:tc>
          <w:tcPr>
            <w:tcW w:w="1816"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80</w:t>
            </w:r>
          </w:p>
        </w:tc>
      </w:tr>
      <w:tr w:rsidR="006A54C9" w:rsidRPr="006D001B" w:rsidTr="00F810A6">
        <w:trPr>
          <w:cantSplit/>
          <w:trHeight w:val="20"/>
        </w:trPr>
        <w:tc>
          <w:tcPr>
            <w:tcW w:w="568" w:type="dxa"/>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4</w:t>
            </w:r>
          </w:p>
        </w:tc>
        <w:tc>
          <w:tcPr>
            <w:tcW w:w="7371" w:type="dxa"/>
            <w:vAlign w:val="center"/>
          </w:tcPr>
          <w:p w:rsidR="006A54C9" w:rsidRPr="006D001B" w:rsidRDefault="006A54C9" w:rsidP="00F810A6">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1816"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r>
      <w:tr w:rsidR="006A54C9" w:rsidRPr="006D001B" w:rsidTr="00F810A6">
        <w:trPr>
          <w:cantSplit/>
          <w:trHeight w:val="20"/>
        </w:trPr>
        <w:tc>
          <w:tcPr>
            <w:tcW w:w="568" w:type="dxa"/>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5</w:t>
            </w:r>
          </w:p>
        </w:tc>
        <w:tc>
          <w:tcPr>
            <w:tcW w:w="7371" w:type="dxa"/>
            <w:vAlign w:val="center"/>
          </w:tcPr>
          <w:p w:rsidR="006A54C9" w:rsidRPr="006D001B" w:rsidRDefault="006A54C9" w:rsidP="00F810A6">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 xml:space="preserve">Максимальный размер санитарно-защитной зоны, </w:t>
            </w:r>
            <w:proofErr w:type="gramStart"/>
            <w:r w:rsidRPr="006D001B">
              <w:rPr>
                <w:rFonts w:ascii="Times New Roman" w:eastAsia="MS MinNew Roman" w:hAnsi="Times New Roman"/>
                <w:bCs/>
                <w:sz w:val="20"/>
                <w:szCs w:val="20"/>
              </w:rPr>
              <w:t>м</w:t>
            </w:r>
            <w:proofErr w:type="gramEnd"/>
          </w:p>
        </w:tc>
        <w:tc>
          <w:tcPr>
            <w:tcW w:w="1816"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w:t>
            </w:r>
          </w:p>
        </w:tc>
      </w:tr>
      <w:tr w:rsidR="006A54C9" w:rsidRPr="006D001B" w:rsidTr="00F810A6">
        <w:trPr>
          <w:cantSplit/>
          <w:trHeight w:val="20"/>
        </w:trPr>
        <w:tc>
          <w:tcPr>
            <w:tcW w:w="568" w:type="dxa"/>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6</w:t>
            </w:r>
          </w:p>
        </w:tc>
        <w:tc>
          <w:tcPr>
            <w:tcW w:w="7371" w:type="dxa"/>
            <w:vAlign w:val="center"/>
          </w:tcPr>
          <w:p w:rsidR="006A54C9" w:rsidRPr="006D001B" w:rsidRDefault="006A54C9" w:rsidP="00F810A6">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Минимальная площадь озеленения санитарно-защитной зоны до 300 метров, % от площади санитарно-защитной зоны</w:t>
            </w:r>
          </w:p>
        </w:tc>
        <w:tc>
          <w:tcPr>
            <w:tcW w:w="1816"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r>
    </w:tbl>
    <w:p w:rsidR="006A54C9"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Pr>
          <w:rFonts w:ascii="Times New Roman" w:hAnsi="Times New Roman"/>
          <w:b/>
          <w:sz w:val="28"/>
          <w:szCs w:val="28"/>
        </w:rPr>
        <w:t xml:space="preserve">Предельные параметры разрешенного строительства, реконструкции объектов капитального строительства в зонах сельскохозяйственного использования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5812"/>
        <w:gridCol w:w="2936"/>
      </w:tblGrid>
      <w:tr w:rsidR="006A54C9" w:rsidRPr="006D001B" w:rsidTr="00F810A6">
        <w:tc>
          <w:tcPr>
            <w:tcW w:w="1135" w:type="dxa"/>
            <w:shd w:val="clear" w:color="auto" w:fill="auto"/>
          </w:tcPr>
          <w:p w:rsidR="006A54C9" w:rsidRPr="006D001B" w:rsidRDefault="006A54C9" w:rsidP="00F810A6">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w:t>
            </w:r>
          </w:p>
        </w:tc>
        <w:tc>
          <w:tcPr>
            <w:tcW w:w="5812" w:type="dxa"/>
            <w:shd w:val="clear" w:color="auto" w:fill="auto"/>
          </w:tcPr>
          <w:p w:rsidR="006A54C9" w:rsidRPr="006D001B" w:rsidRDefault="006A54C9" w:rsidP="00F810A6">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Наименование параметра</w:t>
            </w:r>
          </w:p>
        </w:tc>
        <w:tc>
          <w:tcPr>
            <w:tcW w:w="2936" w:type="dxa"/>
            <w:shd w:val="clear" w:color="auto" w:fill="auto"/>
          </w:tcPr>
          <w:p w:rsidR="006A54C9" w:rsidRPr="006D001B" w:rsidRDefault="006A54C9" w:rsidP="00F810A6">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 xml:space="preserve">Значение предельных параметров в зонах, </w:t>
            </w:r>
            <w:proofErr w:type="spellStart"/>
            <w:r w:rsidRPr="006D001B">
              <w:rPr>
                <w:rFonts w:ascii="Times New Roman" w:eastAsia="Times New Roman" w:hAnsi="Times New Roman"/>
                <w:b/>
                <w:sz w:val="20"/>
                <w:szCs w:val="20"/>
              </w:rPr>
              <w:t>подзонах</w:t>
            </w:r>
            <w:proofErr w:type="spellEnd"/>
            <w:r w:rsidRPr="006D001B">
              <w:rPr>
                <w:rFonts w:ascii="Times New Roman" w:eastAsia="Times New Roman" w:hAnsi="Times New Roman"/>
                <w:b/>
                <w:sz w:val="20"/>
                <w:szCs w:val="20"/>
              </w:rPr>
              <w:t>:</w:t>
            </w:r>
          </w:p>
        </w:tc>
      </w:tr>
    </w:tbl>
    <w:p w:rsidR="006A54C9" w:rsidRPr="006D001B" w:rsidRDefault="006A54C9" w:rsidP="006A54C9">
      <w:pPr>
        <w:rPr>
          <w:rFonts w:ascii="Times New Roman" w:hAnsi="Times New Roman"/>
          <w:sz w:val="28"/>
          <w:szCs w:val="28"/>
        </w:rPr>
      </w:pPr>
    </w:p>
    <w:tbl>
      <w:tblPr>
        <w:tblW w:w="9564"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135"/>
        <w:gridCol w:w="5812"/>
        <w:gridCol w:w="1423"/>
        <w:gridCol w:w="1194"/>
      </w:tblGrid>
      <w:tr w:rsidR="006A54C9" w:rsidRPr="006D001B" w:rsidTr="00F810A6">
        <w:trPr>
          <w:cantSplit/>
          <w:trHeight w:val="20"/>
        </w:trPr>
        <w:tc>
          <w:tcPr>
            <w:tcW w:w="1135"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b/>
                <w:sz w:val="20"/>
                <w:szCs w:val="20"/>
              </w:rPr>
            </w:pPr>
          </w:p>
        </w:tc>
        <w:tc>
          <w:tcPr>
            <w:tcW w:w="5812" w:type="dxa"/>
            <w:vAlign w:val="center"/>
          </w:tcPr>
          <w:p w:rsidR="006A54C9" w:rsidRPr="006D001B" w:rsidRDefault="006A54C9" w:rsidP="00F810A6">
            <w:pPr>
              <w:autoSpaceDE w:val="0"/>
              <w:autoSpaceDN w:val="0"/>
              <w:adjustRightInd w:val="0"/>
              <w:outlineLvl w:val="0"/>
              <w:rPr>
                <w:rFonts w:ascii="Times New Roman" w:eastAsia="Times New Roman" w:hAnsi="Times New Roman"/>
                <w:b/>
                <w:sz w:val="20"/>
                <w:szCs w:val="20"/>
              </w:rPr>
            </w:pPr>
          </w:p>
          <w:p w:rsidR="006A54C9" w:rsidRPr="006D001B" w:rsidRDefault="006A54C9" w:rsidP="00F810A6">
            <w:pPr>
              <w:autoSpaceDE w:val="0"/>
              <w:autoSpaceDN w:val="0"/>
              <w:adjustRightInd w:val="0"/>
              <w:outlineLvl w:val="0"/>
              <w:rPr>
                <w:rFonts w:ascii="Times New Roman" w:eastAsia="Times New Roman" w:hAnsi="Times New Roman"/>
                <w:b/>
                <w:sz w:val="20"/>
                <w:szCs w:val="20"/>
              </w:rPr>
            </w:pPr>
          </w:p>
        </w:tc>
        <w:tc>
          <w:tcPr>
            <w:tcW w:w="1423"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Сх2</w:t>
            </w:r>
            <w:r w:rsidRPr="006D001B">
              <w:rPr>
                <w:rFonts w:ascii="Times New Roman" w:eastAsia="Times New Roman" w:hAnsi="Times New Roman"/>
                <w:b/>
                <w:sz w:val="20"/>
                <w:szCs w:val="20"/>
              </w:rPr>
              <w:t>-4</w:t>
            </w:r>
          </w:p>
        </w:tc>
        <w:tc>
          <w:tcPr>
            <w:tcW w:w="1194"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b/>
                <w:sz w:val="20"/>
                <w:szCs w:val="20"/>
              </w:rPr>
            </w:pPr>
            <w:r>
              <w:rPr>
                <w:rFonts w:ascii="Times New Roman" w:eastAsia="Times New Roman" w:hAnsi="Times New Roman"/>
                <w:b/>
                <w:sz w:val="20"/>
                <w:szCs w:val="20"/>
              </w:rPr>
              <w:t>Сх2</w:t>
            </w:r>
            <w:r w:rsidRPr="006D001B">
              <w:rPr>
                <w:rFonts w:ascii="Times New Roman" w:eastAsia="Times New Roman" w:hAnsi="Times New Roman"/>
                <w:b/>
                <w:sz w:val="20"/>
                <w:szCs w:val="20"/>
              </w:rPr>
              <w:t>-5</w:t>
            </w:r>
          </w:p>
        </w:tc>
      </w:tr>
      <w:tr w:rsidR="006A54C9" w:rsidRPr="006D001B" w:rsidTr="00F810A6">
        <w:trPr>
          <w:cantSplit/>
          <w:trHeight w:val="20"/>
        </w:trPr>
        <w:tc>
          <w:tcPr>
            <w:tcW w:w="1135" w:type="dxa"/>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1</w:t>
            </w:r>
          </w:p>
        </w:tc>
        <w:tc>
          <w:tcPr>
            <w:tcW w:w="5812" w:type="dxa"/>
            <w:vAlign w:val="center"/>
          </w:tcPr>
          <w:p w:rsidR="006A54C9" w:rsidRPr="006D001B" w:rsidRDefault="006A54C9" w:rsidP="00F810A6">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 xml:space="preserve">Предельная высота зданий, строений, сооружений, </w:t>
            </w:r>
            <w:proofErr w:type="gramStart"/>
            <w:r w:rsidRPr="006D001B">
              <w:rPr>
                <w:rFonts w:ascii="Times New Roman" w:eastAsia="MS MinNew Roman" w:hAnsi="Times New Roman"/>
                <w:bCs/>
                <w:sz w:val="20"/>
                <w:szCs w:val="20"/>
              </w:rPr>
              <w:t>м</w:t>
            </w:r>
            <w:proofErr w:type="gramEnd"/>
          </w:p>
        </w:tc>
        <w:tc>
          <w:tcPr>
            <w:tcW w:w="1423"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c>
          <w:tcPr>
            <w:tcW w:w="1194"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Pr>
                <w:rFonts w:ascii="Times New Roman" w:eastAsia="MS MinNew Roman" w:hAnsi="Times New Roman"/>
                <w:sz w:val="20"/>
                <w:szCs w:val="20"/>
              </w:rPr>
              <w:t>3</w:t>
            </w:r>
            <w:r w:rsidRPr="006D001B">
              <w:rPr>
                <w:rFonts w:ascii="Times New Roman" w:eastAsia="MS MinNew Roman" w:hAnsi="Times New Roman"/>
                <w:sz w:val="20"/>
                <w:szCs w:val="20"/>
              </w:rPr>
              <w:t>0</w:t>
            </w:r>
          </w:p>
        </w:tc>
      </w:tr>
      <w:tr w:rsidR="006A54C9" w:rsidRPr="006D001B" w:rsidTr="00F810A6">
        <w:trPr>
          <w:cantSplit/>
          <w:trHeight w:val="20"/>
        </w:trPr>
        <w:tc>
          <w:tcPr>
            <w:tcW w:w="1135" w:type="dxa"/>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2</w:t>
            </w:r>
          </w:p>
        </w:tc>
        <w:tc>
          <w:tcPr>
            <w:tcW w:w="5812" w:type="dxa"/>
            <w:vAlign w:val="center"/>
          </w:tcPr>
          <w:p w:rsidR="006A54C9" w:rsidRPr="006D001B" w:rsidRDefault="006A54C9" w:rsidP="00F810A6">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производственных объектов, %</w:t>
            </w:r>
          </w:p>
        </w:tc>
        <w:tc>
          <w:tcPr>
            <w:tcW w:w="1423"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80</w:t>
            </w:r>
          </w:p>
        </w:tc>
        <w:tc>
          <w:tcPr>
            <w:tcW w:w="1194"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80</w:t>
            </w:r>
          </w:p>
        </w:tc>
      </w:tr>
      <w:tr w:rsidR="006A54C9" w:rsidRPr="006D001B" w:rsidTr="00F810A6">
        <w:trPr>
          <w:cantSplit/>
          <w:trHeight w:val="20"/>
        </w:trPr>
        <w:tc>
          <w:tcPr>
            <w:tcW w:w="1135" w:type="dxa"/>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3</w:t>
            </w:r>
          </w:p>
        </w:tc>
        <w:tc>
          <w:tcPr>
            <w:tcW w:w="5812" w:type="dxa"/>
            <w:vAlign w:val="center"/>
          </w:tcPr>
          <w:p w:rsidR="006A54C9" w:rsidRPr="006D001B" w:rsidRDefault="006A54C9" w:rsidP="00F810A6">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Максимальный процент застройки в границах земельного участка при размещении коммунально-складских объектов, %</w:t>
            </w:r>
          </w:p>
        </w:tc>
        <w:tc>
          <w:tcPr>
            <w:tcW w:w="1423"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1194"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r>
      <w:tr w:rsidR="006A54C9" w:rsidRPr="006D001B" w:rsidTr="00F810A6">
        <w:trPr>
          <w:cantSplit/>
          <w:trHeight w:val="20"/>
        </w:trPr>
        <w:tc>
          <w:tcPr>
            <w:tcW w:w="1135" w:type="dxa"/>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4</w:t>
            </w:r>
          </w:p>
        </w:tc>
        <w:tc>
          <w:tcPr>
            <w:tcW w:w="5812" w:type="dxa"/>
            <w:vAlign w:val="center"/>
          </w:tcPr>
          <w:p w:rsidR="006A54C9" w:rsidRPr="006D001B" w:rsidRDefault="006A54C9" w:rsidP="00F810A6">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 xml:space="preserve">Максимальный размер санитарно-защитной зоны, </w:t>
            </w:r>
            <w:proofErr w:type="gramStart"/>
            <w:r w:rsidRPr="006D001B">
              <w:rPr>
                <w:rFonts w:ascii="Times New Roman" w:eastAsia="MS MinNew Roman" w:hAnsi="Times New Roman"/>
                <w:bCs/>
                <w:sz w:val="20"/>
                <w:szCs w:val="20"/>
              </w:rPr>
              <w:t>м</w:t>
            </w:r>
            <w:proofErr w:type="gramEnd"/>
          </w:p>
        </w:tc>
        <w:tc>
          <w:tcPr>
            <w:tcW w:w="1423"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100</w:t>
            </w:r>
          </w:p>
        </w:tc>
        <w:tc>
          <w:tcPr>
            <w:tcW w:w="1194"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w:t>
            </w:r>
          </w:p>
        </w:tc>
      </w:tr>
      <w:tr w:rsidR="006A54C9" w:rsidRPr="006D001B" w:rsidTr="00F810A6">
        <w:trPr>
          <w:cantSplit/>
          <w:trHeight w:val="20"/>
        </w:trPr>
        <w:tc>
          <w:tcPr>
            <w:tcW w:w="1135" w:type="dxa"/>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5</w:t>
            </w:r>
          </w:p>
        </w:tc>
        <w:tc>
          <w:tcPr>
            <w:tcW w:w="5812" w:type="dxa"/>
            <w:vAlign w:val="center"/>
          </w:tcPr>
          <w:p w:rsidR="006A54C9" w:rsidRPr="006D001B" w:rsidRDefault="006A54C9" w:rsidP="00F810A6">
            <w:pPr>
              <w:autoSpaceDE w:val="0"/>
              <w:autoSpaceDN w:val="0"/>
              <w:adjustRightInd w:val="0"/>
              <w:outlineLvl w:val="0"/>
              <w:rPr>
                <w:rFonts w:ascii="Times New Roman" w:eastAsia="Times New Roman" w:hAnsi="Times New Roman"/>
                <w:sz w:val="20"/>
                <w:szCs w:val="20"/>
              </w:rPr>
            </w:pPr>
            <w:r w:rsidRPr="006D001B">
              <w:rPr>
                <w:rFonts w:ascii="Times New Roman" w:eastAsia="MS MinNew Roman" w:hAnsi="Times New Roman"/>
                <w:bCs/>
                <w:sz w:val="20"/>
                <w:szCs w:val="20"/>
              </w:rPr>
              <w:t>Минимальная площадь озеленения санитарно-защитной зоны до 300 метров, % от площади санитарно-защитной зоны</w:t>
            </w:r>
          </w:p>
        </w:tc>
        <w:tc>
          <w:tcPr>
            <w:tcW w:w="1423"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c>
          <w:tcPr>
            <w:tcW w:w="1194"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MS MinNew Roman" w:hAnsi="Times New Roman"/>
                <w:sz w:val="20"/>
                <w:szCs w:val="20"/>
              </w:rPr>
            </w:pPr>
            <w:r w:rsidRPr="006D001B">
              <w:rPr>
                <w:rFonts w:ascii="Times New Roman" w:eastAsia="MS MinNew Roman" w:hAnsi="Times New Roman"/>
                <w:sz w:val="20"/>
                <w:szCs w:val="20"/>
              </w:rPr>
              <w:t>60</w:t>
            </w:r>
          </w:p>
        </w:tc>
      </w:tr>
    </w:tbl>
    <w:p w:rsidR="006A54C9" w:rsidRPr="006C0148" w:rsidRDefault="006A54C9" w:rsidP="006A54C9">
      <w:pPr>
        <w:rPr>
          <w:rFonts w:ascii="Times New Roman" w:hAnsi="Times New Roman"/>
          <w:sz w:val="28"/>
          <w:szCs w:val="28"/>
        </w:rPr>
      </w:pPr>
    </w:p>
    <w:p w:rsidR="006A54C9" w:rsidRDefault="006A54C9" w:rsidP="006A54C9">
      <w:pPr>
        <w:rPr>
          <w:rFonts w:ascii="Times New Roman" w:hAnsi="Times New Roman"/>
          <w:sz w:val="28"/>
          <w:szCs w:val="28"/>
        </w:rPr>
      </w:pPr>
    </w:p>
    <w:p w:rsidR="006A54C9" w:rsidRDefault="006A54C9" w:rsidP="006A54C9">
      <w:pPr>
        <w:rPr>
          <w:rFonts w:ascii="Times New Roman" w:hAnsi="Times New Roman"/>
          <w:sz w:val="28"/>
          <w:szCs w:val="28"/>
        </w:rPr>
      </w:pPr>
    </w:p>
    <w:p w:rsidR="006A54C9" w:rsidRPr="006C0148" w:rsidRDefault="006A54C9" w:rsidP="006A54C9">
      <w:pPr>
        <w:rPr>
          <w:rFonts w:ascii="Times New Roman" w:hAnsi="Times New Roman"/>
          <w:sz w:val="28"/>
          <w:szCs w:val="28"/>
        </w:rPr>
      </w:pPr>
    </w:p>
    <w:p w:rsidR="006A54C9" w:rsidRPr="00025E07"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025E07">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w:t>
      </w:r>
      <w:r>
        <w:rPr>
          <w:rFonts w:ascii="Times New Roman" w:hAnsi="Times New Roman"/>
          <w:b/>
          <w:sz w:val="28"/>
          <w:szCs w:val="28"/>
        </w:rPr>
        <w:t>зонах рекреационного назначения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961"/>
        <w:gridCol w:w="4253"/>
      </w:tblGrid>
      <w:tr w:rsidR="006A54C9" w:rsidRPr="006D001B" w:rsidTr="00F810A6">
        <w:tc>
          <w:tcPr>
            <w:tcW w:w="568" w:type="dxa"/>
            <w:shd w:val="clear" w:color="auto" w:fill="auto"/>
          </w:tcPr>
          <w:p w:rsidR="006A54C9" w:rsidRPr="006D001B" w:rsidRDefault="006A54C9" w:rsidP="00F810A6">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w:t>
            </w:r>
          </w:p>
        </w:tc>
        <w:tc>
          <w:tcPr>
            <w:tcW w:w="4961" w:type="dxa"/>
            <w:shd w:val="clear" w:color="auto" w:fill="auto"/>
          </w:tcPr>
          <w:p w:rsidR="006A54C9" w:rsidRPr="006D001B" w:rsidRDefault="006A54C9" w:rsidP="00F810A6">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Наименование параметра</w:t>
            </w:r>
          </w:p>
        </w:tc>
        <w:tc>
          <w:tcPr>
            <w:tcW w:w="4253" w:type="dxa"/>
            <w:shd w:val="clear" w:color="auto" w:fill="auto"/>
          </w:tcPr>
          <w:p w:rsidR="006A54C9" w:rsidRPr="006D001B" w:rsidRDefault="006A54C9" w:rsidP="00F810A6">
            <w:pPr>
              <w:autoSpaceDE w:val="0"/>
              <w:autoSpaceDN w:val="0"/>
              <w:adjustRightInd w:val="0"/>
              <w:spacing w:line="360" w:lineRule="auto"/>
              <w:jc w:val="center"/>
              <w:outlineLvl w:val="0"/>
              <w:rPr>
                <w:rFonts w:ascii="Times New Roman" w:hAnsi="Times New Roman"/>
                <w:b/>
                <w:sz w:val="20"/>
                <w:szCs w:val="20"/>
              </w:rPr>
            </w:pPr>
            <w:r w:rsidRPr="006D001B">
              <w:rPr>
                <w:rFonts w:ascii="Times New Roman" w:eastAsia="Times New Roman" w:hAnsi="Times New Roman"/>
                <w:b/>
                <w:sz w:val="20"/>
                <w:szCs w:val="20"/>
              </w:rPr>
              <w:t xml:space="preserve">Значение предельных параметров в зонах, </w:t>
            </w:r>
            <w:proofErr w:type="spellStart"/>
            <w:r w:rsidRPr="006D001B">
              <w:rPr>
                <w:rFonts w:ascii="Times New Roman" w:eastAsia="Times New Roman" w:hAnsi="Times New Roman"/>
                <w:b/>
                <w:sz w:val="20"/>
                <w:szCs w:val="20"/>
              </w:rPr>
              <w:t>подзонах</w:t>
            </w:r>
            <w:proofErr w:type="spellEnd"/>
            <w:r w:rsidRPr="006D001B">
              <w:rPr>
                <w:rFonts w:ascii="Times New Roman" w:eastAsia="Times New Roman" w:hAnsi="Times New Roman"/>
                <w:b/>
                <w:sz w:val="20"/>
                <w:szCs w:val="20"/>
              </w:rPr>
              <w:t>:</w:t>
            </w:r>
          </w:p>
        </w:tc>
      </w:tr>
    </w:tbl>
    <w:p w:rsidR="006A54C9" w:rsidRPr="006D001B" w:rsidRDefault="006A54C9" w:rsidP="006A54C9">
      <w:pPr>
        <w:rPr>
          <w:rFonts w:ascii="Times New Roman" w:hAnsi="Times New Roman"/>
          <w:sz w:val="28"/>
          <w:szCs w:val="28"/>
        </w:rPr>
      </w:pPr>
    </w:p>
    <w:tbl>
      <w:tblPr>
        <w:tblW w:w="9730"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568"/>
        <w:gridCol w:w="4933"/>
        <w:gridCol w:w="2155"/>
        <w:gridCol w:w="2074"/>
      </w:tblGrid>
      <w:tr w:rsidR="006A54C9" w:rsidRPr="006D001B" w:rsidTr="00F810A6">
        <w:trPr>
          <w:cantSplit/>
          <w:trHeight w:val="93"/>
        </w:trPr>
        <w:tc>
          <w:tcPr>
            <w:tcW w:w="568"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b/>
                <w:sz w:val="20"/>
                <w:szCs w:val="20"/>
              </w:rPr>
            </w:pPr>
          </w:p>
        </w:tc>
        <w:tc>
          <w:tcPr>
            <w:tcW w:w="4933"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b/>
                <w:sz w:val="20"/>
                <w:szCs w:val="20"/>
              </w:rPr>
            </w:pPr>
          </w:p>
          <w:p w:rsidR="006A54C9" w:rsidRPr="006D001B" w:rsidRDefault="006A54C9" w:rsidP="00F810A6">
            <w:pPr>
              <w:autoSpaceDE w:val="0"/>
              <w:autoSpaceDN w:val="0"/>
              <w:adjustRightInd w:val="0"/>
              <w:jc w:val="center"/>
              <w:outlineLvl w:val="0"/>
              <w:rPr>
                <w:rFonts w:ascii="Times New Roman" w:eastAsia="Times New Roman" w:hAnsi="Times New Roman"/>
                <w:b/>
                <w:sz w:val="20"/>
                <w:szCs w:val="20"/>
              </w:rPr>
            </w:pPr>
          </w:p>
        </w:tc>
        <w:tc>
          <w:tcPr>
            <w:tcW w:w="2155"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Р</w:t>
            </w:r>
            <w:proofErr w:type="gramStart"/>
            <w:r w:rsidRPr="006D001B">
              <w:rPr>
                <w:rFonts w:ascii="Times New Roman" w:eastAsia="Times New Roman" w:hAnsi="Times New Roman"/>
                <w:b/>
                <w:sz w:val="20"/>
                <w:szCs w:val="20"/>
              </w:rPr>
              <w:t>2</w:t>
            </w:r>
            <w:proofErr w:type="gramEnd"/>
          </w:p>
        </w:tc>
        <w:tc>
          <w:tcPr>
            <w:tcW w:w="2074"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b/>
                <w:sz w:val="20"/>
                <w:szCs w:val="20"/>
              </w:rPr>
            </w:pPr>
            <w:r w:rsidRPr="006D001B">
              <w:rPr>
                <w:rFonts w:ascii="Times New Roman" w:eastAsia="Times New Roman" w:hAnsi="Times New Roman"/>
                <w:b/>
                <w:sz w:val="20"/>
                <w:szCs w:val="20"/>
              </w:rPr>
              <w:t>Р3</w:t>
            </w:r>
          </w:p>
        </w:tc>
      </w:tr>
      <w:tr w:rsidR="006A54C9" w:rsidRPr="006D001B" w:rsidTr="00F810A6">
        <w:trPr>
          <w:cantSplit/>
          <w:trHeight w:val="20"/>
        </w:trPr>
        <w:tc>
          <w:tcPr>
            <w:tcW w:w="568" w:type="dxa"/>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1</w:t>
            </w:r>
          </w:p>
        </w:tc>
        <w:tc>
          <w:tcPr>
            <w:tcW w:w="4933" w:type="dxa"/>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Предельная высота зданий, строений, сооружений, </w:t>
            </w:r>
            <w:proofErr w:type="gramStart"/>
            <w:r w:rsidRPr="006D001B">
              <w:rPr>
                <w:rFonts w:ascii="Times New Roman" w:eastAsia="MS MinNew Roman" w:hAnsi="Times New Roman"/>
                <w:bCs/>
                <w:sz w:val="20"/>
                <w:szCs w:val="20"/>
              </w:rPr>
              <w:t>м</w:t>
            </w:r>
            <w:proofErr w:type="gramEnd"/>
          </w:p>
        </w:tc>
        <w:tc>
          <w:tcPr>
            <w:tcW w:w="2155"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2074" w:type="dxa"/>
            <w:shd w:val="clear" w:color="auto" w:fill="D9D9D9" w:themeFill="background1" w:themeFillShade="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w:t>
            </w:r>
            <w:r w:rsidRPr="006D001B">
              <w:rPr>
                <w:rFonts w:ascii="Times New Roman" w:eastAsia="Times New Roman" w:hAnsi="Times New Roman"/>
                <w:sz w:val="20"/>
                <w:szCs w:val="20"/>
                <w:shd w:val="clear" w:color="auto" w:fill="D9D9D9"/>
              </w:rPr>
              <w:t>5</w:t>
            </w:r>
          </w:p>
        </w:tc>
      </w:tr>
      <w:tr w:rsidR="006A54C9" w:rsidRPr="006D001B" w:rsidTr="00F810A6">
        <w:trPr>
          <w:cantSplit/>
          <w:trHeight w:val="20"/>
        </w:trPr>
        <w:tc>
          <w:tcPr>
            <w:tcW w:w="568" w:type="dxa"/>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2</w:t>
            </w:r>
          </w:p>
        </w:tc>
        <w:tc>
          <w:tcPr>
            <w:tcW w:w="4933" w:type="dxa"/>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Минимальная площадь земельного участка, </w:t>
            </w:r>
            <w:proofErr w:type="spellStart"/>
            <w:r w:rsidRPr="006D001B">
              <w:rPr>
                <w:rFonts w:ascii="Times New Roman" w:eastAsia="MS MinNew Roman" w:hAnsi="Times New Roman"/>
                <w:bCs/>
                <w:sz w:val="20"/>
                <w:szCs w:val="20"/>
              </w:rPr>
              <w:t>кв</w:t>
            </w:r>
            <w:proofErr w:type="gramStart"/>
            <w:r w:rsidRPr="006D001B">
              <w:rPr>
                <w:rFonts w:ascii="Times New Roman" w:eastAsia="MS MinNew Roman" w:hAnsi="Times New Roman"/>
                <w:bCs/>
                <w:sz w:val="20"/>
                <w:szCs w:val="20"/>
              </w:rPr>
              <w:t>.м</w:t>
            </w:r>
            <w:proofErr w:type="spellEnd"/>
            <w:proofErr w:type="gramEnd"/>
          </w:p>
        </w:tc>
        <w:tc>
          <w:tcPr>
            <w:tcW w:w="2155"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2074"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5000</w:t>
            </w:r>
          </w:p>
        </w:tc>
      </w:tr>
      <w:tr w:rsidR="006A54C9" w:rsidRPr="006D001B" w:rsidTr="00F810A6">
        <w:trPr>
          <w:cantSplit/>
          <w:trHeight w:val="20"/>
        </w:trPr>
        <w:tc>
          <w:tcPr>
            <w:tcW w:w="568" w:type="dxa"/>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3</w:t>
            </w:r>
          </w:p>
        </w:tc>
        <w:tc>
          <w:tcPr>
            <w:tcW w:w="4933" w:type="dxa"/>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 xml:space="preserve">Максимальная площадь объектов физкультуры и спорта открытого типа, </w:t>
            </w:r>
            <w:proofErr w:type="spellStart"/>
            <w:r w:rsidRPr="006D001B">
              <w:rPr>
                <w:rFonts w:ascii="Times New Roman" w:eastAsia="MS MinNew Roman" w:hAnsi="Times New Roman"/>
                <w:bCs/>
                <w:sz w:val="20"/>
                <w:szCs w:val="20"/>
              </w:rPr>
              <w:t>кв</w:t>
            </w:r>
            <w:proofErr w:type="gramStart"/>
            <w:r w:rsidRPr="006D001B">
              <w:rPr>
                <w:rFonts w:ascii="Times New Roman" w:eastAsia="MS MinNew Roman" w:hAnsi="Times New Roman"/>
                <w:bCs/>
                <w:sz w:val="20"/>
                <w:szCs w:val="20"/>
              </w:rPr>
              <w:t>.м</w:t>
            </w:r>
            <w:proofErr w:type="spellEnd"/>
            <w:proofErr w:type="gramEnd"/>
          </w:p>
        </w:tc>
        <w:tc>
          <w:tcPr>
            <w:tcW w:w="2155" w:type="dxa"/>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w:t>
            </w:r>
          </w:p>
        </w:tc>
        <w:tc>
          <w:tcPr>
            <w:tcW w:w="2074"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2000</w:t>
            </w:r>
          </w:p>
        </w:tc>
      </w:tr>
      <w:tr w:rsidR="006A54C9" w:rsidRPr="006D001B" w:rsidTr="00F810A6">
        <w:trPr>
          <w:cantSplit/>
          <w:trHeight w:val="20"/>
        </w:trPr>
        <w:tc>
          <w:tcPr>
            <w:tcW w:w="568" w:type="dxa"/>
            <w:vAlign w:val="center"/>
          </w:tcPr>
          <w:p w:rsidR="006A54C9" w:rsidRPr="006D001B" w:rsidRDefault="006A54C9" w:rsidP="00F810A6">
            <w:pPr>
              <w:tabs>
                <w:tab w:val="num" w:pos="360"/>
              </w:tabs>
              <w:autoSpaceDE w:val="0"/>
              <w:autoSpaceDN w:val="0"/>
              <w:adjustRightInd w:val="0"/>
              <w:jc w:val="both"/>
              <w:outlineLvl w:val="0"/>
              <w:rPr>
                <w:rFonts w:ascii="Times New Roman" w:eastAsia="Times New Roman" w:hAnsi="Times New Roman"/>
                <w:sz w:val="20"/>
                <w:szCs w:val="20"/>
              </w:rPr>
            </w:pPr>
            <w:r>
              <w:rPr>
                <w:rFonts w:ascii="Times New Roman" w:eastAsia="Times New Roman" w:hAnsi="Times New Roman"/>
                <w:sz w:val="20"/>
                <w:szCs w:val="20"/>
              </w:rPr>
              <w:t>4</w:t>
            </w:r>
          </w:p>
        </w:tc>
        <w:tc>
          <w:tcPr>
            <w:tcW w:w="4933" w:type="dxa"/>
            <w:vAlign w:val="center"/>
          </w:tcPr>
          <w:p w:rsidR="006A54C9" w:rsidRPr="006D001B" w:rsidRDefault="006A54C9" w:rsidP="00F810A6">
            <w:pPr>
              <w:autoSpaceDE w:val="0"/>
              <w:autoSpaceDN w:val="0"/>
              <w:adjustRightInd w:val="0"/>
              <w:jc w:val="center"/>
              <w:outlineLvl w:val="0"/>
              <w:rPr>
                <w:rFonts w:ascii="Times New Roman" w:eastAsia="MS MinNew Roman" w:hAnsi="Times New Roman"/>
                <w:bCs/>
                <w:sz w:val="20"/>
                <w:szCs w:val="20"/>
              </w:rPr>
            </w:pPr>
            <w:r w:rsidRPr="006D001B">
              <w:rPr>
                <w:rFonts w:ascii="Times New Roman" w:eastAsia="MS MinNew Roman" w:hAnsi="Times New Roman"/>
                <w:bCs/>
                <w:sz w:val="20"/>
                <w:szCs w:val="20"/>
              </w:rPr>
              <w:t>Максимальный процент застройки, без учета площади твердых покрытий, в границах земельного участка, %</w:t>
            </w:r>
          </w:p>
        </w:tc>
        <w:tc>
          <w:tcPr>
            <w:tcW w:w="2155"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w:t>
            </w:r>
          </w:p>
        </w:tc>
        <w:tc>
          <w:tcPr>
            <w:tcW w:w="2074" w:type="dxa"/>
            <w:shd w:val="clear" w:color="auto" w:fill="D9D9D9"/>
            <w:vAlign w:val="center"/>
          </w:tcPr>
          <w:p w:rsidR="006A54C9" w:rsidRPr="006D001B" w:rsidRDefault="006A54C9" w:rsidP="00F810A6">
            <w:pPr>
              <w:autoSpaceDE w:val="0"/>
              <w:autoSpaceDN w:val="0"/>
              <w:adjustRightInd w:val="0"/>
              <w:jc w:val="center"/>
              <w:outlineLvl w:val="0"/>
              <w:rPr>
                <w:rFonts w:ascii="Times New Roman" w:eastAsia="Times New Roman" w:hAnsi="Times New Roman"/>
                <w:sz w:val="20"/>
                <w:szCs w:val="20"/>
              </w:rPr>
            </w:pPr>
            <w:r w:rsidRPr="006D001B">
              <w:rPr>
                <w:rFonts w:ascii="Times New Roman" w:eastAsia="Times New Roman" w:hAnsi="Times New Roman"/>
                <w:sz w:val="20"/>
                <w:szCs w:val="20"/>
              </w:rPr>
              <w:t>15</w:t>
            </w:r>
          </w:p>
        </w:tc>
      </w:tr>
    </w:tbl>
    <w:p w:rsidR="006A54C9" w:rsidRPr="001F73C4" w:rsidRDefault="006A54C9" w:rsidP="006A54C9">
      <w:pPr>
        <w:pStyle w:val="1-21"/>
        <w:numPr>
          <w:ilvl w:val="1"/>
          <w:numId w:val="3"/>
        </w:numPr>
        <w:tabs>
          <w:tab w:val="left" w:pos="1276"/>
        </w:tabs>
        <w:spacing w:before="360" w:after="240"/>
        <w:contextualSpacing w:val="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6A54C9" w:rsidRPr="006D001B"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proofErr w:type="gramStart"/>
      <w:r w:rsidRPr="00795C54">
        <w:rPr>
          <w:rFonts w:ascii="Times New Roman" w:hAnsi="Times New Roman"/>
          <w:sz w:val="28"/>
          <w:u w:color="FFFFFF"/>
        </w:rPr>
        <w:t xml:space="preserve">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w:t>
      </w:r>
      <w:r w:rsidRPr="00795C54">
        <w:rPr>
          <w:rFonts w:ascii="Times New Roman" w:hAnsi="Times New Roman"/>
          <w:sz w:val="28"/>
          <w:u w:color="FFFFFF"/>
        </w:rPr>
        <w:lastRenderedPageBreak/>
        <w:t>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w:t>
      </w:r>
      <w:proofErr w:type="gramEnd"/>
      <w:r w:rsidRPr="00795C54">
        <w:rPr>
          <w:rFonts w:ascii="Times New Roman" w:hAnsi="Times New Roman"/>
          <w:sz w:val="28"/>
          <w:u w:color="FFFFFF"/>
        </w:rPr>
        <w:t xml:space="preserve"> </w:t>
      </w:r>
      <w:proofErr w:type="gramStart"/>
      <w:r w:rsidRPr="00795C54">
        <w:rPr>
          <w:rFonts w:ascii="Times New Roman" w:hAnsi="Times New Roman"/>
          <w:sz w:val="28"/>
          <w:u w:color="FFFFFF"/>
        </w:rPr>
        <w:t>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roofErr w:type="gramEnd"/>
    </w:p>
    <w:p w:rsidR="006A54C9" w:rsidRPr="006D001B"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23" w:name="_Перечень_зон_охраны"/>
      <w:bookmarkEnd w:id="123"/>
      <w:r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 xml:space="preserve">На территории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в соответствии с Водным </w:t>
      </w:r>
      <w:hyperlink r:id="rId8"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9"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запрещается:</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осуществление авиационных мер по борьбе с вредителями и болезнями растений;</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 xml:space="preserve">движение и стоянка автотранспортных средств (кроме специальных автотранспортных средств), за исключением их движения по дорогам и </w:t>
      </w:r>
      <w:r w:rsidRPr="00795C54">
        <w:rPr>
          <w:rFonts w:ascii="Times New Roman" w:hAnsi="Times New Roman"/>
          <w:sz w:val="28"/>
          <w:u w:color="FFFFFF"/>
        </w:rPr>
        <w:lastRenderedPageBreak/>
        <w:t>стоянки на дорогах и в специально оборудованных местах, имеющих твердое покрытие.</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распашка земель;</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размещение отвалов размываемых грунтов;</w:t>
      </w:r>
    </w:p>
    <w:p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 xml:space="preserve">В границах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A54C9" w:rsidRPr="006D001B"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24" w:name="_Ограничения_использования_территори_"/>
      <w:bookmarkEnd w:id="124"/>
      <w:r w:rsidRPr="006D001B">
        <w:rPr>
          <w:rFonts w:ascii="Times New Roman" w:hAnsi="Times New Roman"/>
          <w:b/>
          <w:sz w:val="28"/>
          <w:szCs w:val="28"/>
        </w:rPr>
        <w:t>Ограничения использования территорий в границах санитарно-защитных зон</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0"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1" w:history="1">
        <w:r w:rsidRPr="006D001B">
          <w:rPr>
            <w:rFonts w:ascii="Times New Roman" w:hAnsi="Times New Roman"/>
            <w:sz w:val="28"/>
            <w:u w:color="FFFFFF"/>
          </w:rPr>
          <w:t>СанПиНом 2.2.1/2.1.1.1200-03</w:t>
        </w:r>
      </w:hyperlink>
      <w:r w:rsidRPr="006D001B">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В границах санитарно-защитных зон не допускается размещать:</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lastRenderedPageBreak/>
        <w:t xml:space="preserve">ландшафтно-рекреационные зоны,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зоны отдыха,</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территории курортов, санаториев и домов отдыха,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другие территории с нормируемыми показателями качества среды обитания;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детские площадки,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образовательные и детские учреждения,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лечебно-профилактические и оздоровительные учреждения общего пользования.</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 xml:space="preserve">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w:t>
      </w:r>
      <w:r w:rsidRPr="006D001B">
        <w:rPr>
          <w:rFonts w:ascii="Times New Roman" w:hAnsi="Times New Roman"/>
          <w:sz w:val="28"/>
          <w:u w:color="FFFFFF"/>
        </w:rPr>
        <w:lastRenderedPageBreak/>
        <w:t>зоны, в которой расположены соответствующие объекты, и границы прилегающей территориальной зоны санитарно-защитного назначения.</w:t>
      </w:r>
    </w:p>
    <w:p w:rsidR="006A54C9" w:rsidRDefault="006A54C9" w:rsidP="006A54C9">
      <w:pPr>
        <w:rPr>
          <w:rFonts w:ascii="Times New Roman" w:hAnsi="Times New Roman"/>
          <w:sz w:val="28"/>
          <w:szCs w:val="28"/>
        </w:rPr>
      </w:pPr>
    </w:p>
    <w:p w:rsidR="006A54C9" w:rsidRDefault="006A54C9" w:rsidP="006A54C9">
      <w:pPr>
        <w:rPr>
          <w:rFonts w:ascii="Times New Roman" w:hAnsi="Times New Roman"/>
          <w:sz w:val="28"/>
          <w:szCs w:val="28"/>
        </w:rPr>
      </w:pPr>
    </w:p>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p w:rsidR="006A54C9" w:rsidRDefault="006A54C9"/>
    <w:sectPr w:rsidR="006A5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
    <w:altName w:val="Kozuka Mincho Pro B"/>
    <w:panose1 w:val="00000000000000000000"/>
    <w:charset w:val="80"/>
    <w:family w:val="auto"/>
    <w:notTrueType/>
    <w:pitch w:val="variable"/>
    <w:sig w:usb0="00000001" w:usb1="08070000" w:usb2="00000010" w:usb3="00000000" w:csb0="00020000" w:csb1="00000000"/>
  </w:font>
  <w:font w:name="MS MinNew Roman">
    <w:altName w:val="MS Mincho"/>
    <w:panose1 w:val="00000000000000000000"/>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748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6">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10">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4">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2"/>
  </w:num>
  <w:num w:numId="3">
    <w:abstractNumId w:val="17"/>
  </w:num>
  <w:num w:numId="4">
    <w:abstractNumId w:val="19"/>
  </w:num>
  <w:num w:numId="5">
    <w:abstractNumId w:val="10"/>
  </w:num>
  <w:num w:numId="6">
    <w:abstractNumId w:val="15"/>
  </w:num>
  <w:num w:numId="7">
    <w:abstractNumId w:val="11"/>
  </w:num>
  <w:num w:numId="8">
    <w:abstractNumId w:val="13"/>
  </w:num>
  <w:num w:numId="9">
    <w:abstractNumId w:val="4"/>
  </w:num>
  <w:num w:numId="10">
    <w:abstractNumId w:val="1"/>
  </w:num>
  <w:num w:numId="11">
    <w:abstractNumId w:val="18"/>
  </w:num>
  <w:num w:numId="12">
    <w:abstractNumId w:val="9"/>
  </w:num>
  <w:num w:numId="13">
    <w:abstractNumId w:val="3"/>
  </w:num>
  <w:num w:numId="14">
    <w:abstractNumId w:val="8"/>
  </w:num>
  <w:num w:numId="15">
    <w:abstractNumId w:val="5"/>
  </w:num>
  <w:num w:numId="16">
    <w:abstractNumId w:val="16"/>
  </w:num>
  <w:num w:numId="17">
    <w:abstractNumId w:val="14"/>
  </w:num>
  <w:num w:numId="18">
    <w:abstractNumId w:val="6"/>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DA"/>
    <w:rsid w:val="000008FC"/>
    <w:rsid w:val="00044CCF"/>
    <w:rsid w:val="001A08F3"/>
    <w:rsid w:val="006A54C9"/>
    <w:rsid w:val="00BD62D9"/>
    <w:rsid w:val="00F9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62D9"/>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6A54C9"/>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
    <w:qFormat/>
    <w:rsid w:val="006A54C9"/>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5">
    <w:name w:val="heading 5"/>
    <w:basedOn w:val="a0"/>
    <w:next w:val="a0"/>
    <w:link w:val="50"/>
    <w:uiPriority w:val="99"/>
    <w:qFormat/>
    <w:rsid w:val="006A54C9"/>
    <w:pPr>
      <w:keepNext/>
      <w:keepLines/>
      <w:spacing w:before="200"/>
      <w:outlineLvl w:val="4"/>
    </w:pPr>
    <w:rPr>
      <w:rFonts w:ascii="Calibri" w:eastAsia="MS Gothic" w:hAnsi="Calibri"/>
      <w:color w:val="243F6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54C9"/>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
    <w:rsid w:val="006A54C9"/>
    <w:rPr>
      <w:rFonts w:ascii="Calibri" w:eastAsia="MS Gothic" w:hAnsi="Calibri" w:cs="Times New Roman"/>
      <w:b/>
      <w:bCs/>
      <w:color w:val="4F81BD"/>
      <w:sz w:val="26"/>
      <w:szCs w:val="26"/>
      <w:lang w:val="x-none" w:eastAsia="x-none"/>
    </w:rPr>
  </w:style>
  <w:style w:type="character" w:customStyle="1" w:styleId="50">
    <w:name w:val="Заголовок 5 Знак"/>
    <w:basedOn w:val="a1"/>
    <w:link w:val="5"/>
    <w:uiPriority w:val="99"/>
    <w:rsid w:val="006A54C9"/>
    <w:rPr>
      <w:rFonts w:ascii="Calibri" w:eastAsia="MS Gothic" w:hAnsi="Calibri" w:cs="Times New Roman"/>
      <w:color w:val="243F60"/>
      <w:sz w:val="20"/>
      <w:szCs w:val="20"/>
      <w:lang w:val="x-none" w:eastAsia="x-none"/>
    </w:rPr>
  </w:style>
  <w:style w:type="paragraph" w:styleId="a4">
    <w:name w:val="Document Map"/>
    <w:basedOn w:val="a0"/>
    <w:link w:val="a5"/>
    <w:uiPriority w:val="99"/>
    <w:semiHidden/>
    <w:unhideWhenUsed/>
    <w:rsid w:val="006A54C9"/>
    <w:rPr>
      <w:rFonts w:ascii="Lucida Grande CY" w:hAnsi="Lucida Grande CY"/>
      <w:sz w:val="20"/>
      <w:szCs w:val="20"/>
      <w:lang w:val="x-none" w:eastAsia="x-none"/>
    </w:rPr>
  </w:style>
  <w:style w:type="character" w:customStyle="1" w:styleId="a5">
    <w:name w:val="Схема документа Знак"/>
    <w:basedOn w:val="a1"/>
    <w:link w:val="a4"/>
    <w:uiPriority w:val="99"/>
    <w:semiHidden/>
    <w:rsid w:val="006A54C9"/>
    <w:rPr>
      <w:rFonts w:ascii="Lucida Grande CY" w:eastAsia="MS Mincho" w:hAnsi="Lucida Grande CY" w:cs="Times New Roman"/>
      <w:sz w:val="20"/>
      <w:szCs w:val="20"/>
      <w:lang w:val="x-none" w:eastAsia="x-none"/>
    </w:rPr>
  </w:style>
  <w:style w:type="paragraph" w:customStyle="1" w:styleId="1-21">
    <w:name w:val="Средняя сетка 1 - Акцент 21"/>
    <w:basedOn w:val="a0"/>
    <w:uiPriority w:val="34"/>
    <w:qFormat/>
    <w:rsid w:val="006A54C9"/>
    <w:pPr>
      <w:ind w:left="720"/>
      <w:contextualSpacing/>
    </w:pPr>
  </w:style>
  <w:style w:type="paragraph" w:customStyle="1" w:styleId="a6">
    <w:name w:val="Основной стиль"/>
    <w:basedOn w:val="a0"/>
    <w:link w:val="a7"/>
    <w:uiPriority w:val="99"/>
    <w:rsid w:val="006A54C9"/>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6A54C9"/>
    <w:rPr>
      <w:rFonts w:ascii="Arial" w:eastAsia="MS ??" w:hAnsi="Arial" w:cs="Times New Roman"/>
      <w:sz w:val="20"/>
      <w:szCs w:val="28"/>
      <w:lang w:val="x-none" w:eastAsia="x-none"/>
    </w:rPr>
  </w:style>
  <w:style w:type="character" w:styleId="a8">
    <w:name w:val="annotation reference"/>
    <w:uiPriority w:val="99"/>
    <w:rsid w:val="006A54C9"/>
    <w:rPr>
      <w:rFonts w:cs="Times New Roman"/>
      <w:sz w:val="16"/>
    </w:rPr>
  </w:style>
  <w:style w:type="paragraph" w:styleId="a9">
    <w:name w:val="annotation text"/>
    <w:basedOn w:val="a0"/>
    <w:link w:val="aa"/>
    <w:uiPriority w:val="99"/>
    <w:rsid w:val="006A54C9"/>
    <w:rPr>
      <w:rFonts w:ascii="Times New Roman" w:eastAsia="MS ??" w:hAnsi="Times New Roman"/>
      <w:sz w:val="20"/>
      <w:szCs w:val="20"/>
      <w:lang w:val="x-none" w:eastAsia="x-none"/>
    </w:rPr>
  </w:style>
  <w:style w:type="character" w:customStyle="1" w:styleId="aa">
    <w:name w:val="Текст примечания Знак"/>
    <w:basedOn w:val="a1"/>
    <w:link w:val="a9"/>
    <w:uiPriority w:val="99"/>
    <w:rsid w:val="006A54C9"/>
    <w:rPr>
      <w:rFonts w:ascii="Times New Roman" w:eastAsia="MS ??" w:hAnsi="Times New Roman" w:cs="Times New Roman"/>
      <w:sz w:val="20"/>
      <w:szCs w:val="20"/>
      <w:lang w:val="x-none" w:eastAsia="x-none"/>
    </w:rPr>
  </w:style>
  <w:style w:type="paragraph" w:styleId="ab">
    <w:name w:val="Balloon Text"/>
    <w:basedOn w:val="a0"/>
    <w:link w:val="ac"/>
    <w:uiPriority w:val="99"/>
    <w:semiHidden/>
    <w:unhideWhenUsed/>
    <w:rsid w:val="006A54C9"/>
    <w:rPr>
      <w:rFonts w:ascii="Lucida Grande CY" w:hAnsi="Lucida Grande CY"/>
      <w:sz w:val="18"/>
      <w:szCs w:val="18"/>
      <w:lang w:val="x-none" w:eastAsia="x-none"/>
    </w:rPr>
  </w:style>
  <w:style w:type="character" w:customStyle="1" w:styleId="ac">
    <w:name w:val="Текст выноски Знак"/>
    <w:basedOn w:val="a1"/>
    <w:link w:val="ab"/>
    <w:uiPriority w:val="99"/>
    <w:semiHidden/>
    <w:rsid w:val="006A54C9"/>
    <w:rPr>
      <w:rFonts w:ascii="Lucida Grande CY" w:eastAsia="MS Mincho" w:hAnsi="Lucida Grande CY" w:cs="Times New Roman"/>
      <w:sz w:val="18"/>
      <w:szCs w:val="18"/>
      <w:lang w:val="x-none" w:eastAsia="x-none"/>
    </w:rPr>
  </w:style>
  <w:style w:type="character" w:styleId="ad">
    <w:name w:val="Hyperlink"/>
    <w:uiPriority w:val="99"/>
    <w:rsid w:val="006A54C9"/>
    <w:rPr>
      <w:rFonts w:cs="Times New Roman"/>
      <w:color w:val="0000FF"/>
      <w:u w:val="single"/>
    </w:rPr>
  </w:style>
  <w:style w:type="paragraph" w:customStyle="1" w:styleId="ae">
    <w:name w:val="Стиль глав правил"/>
    <w:basedOn w:val="a0"/>
    <w:uiPriority w:val="99"/>
    <w:rsid w:val="006A54C9"/>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6A54C9"/>
    <w:pPr>
      <w:numPr>
        <w:numId w:val="6"/>
      </w:numPr>
    </w:pPr>
  </w:style>
  <w:style w:type="paragraph" w:customStyle="1" w:styleId="ConsPlusNormal">
    <w:name w:val="ConsPlusNormal"/>
    <w:uiPriority w:val="99"/>
    <w:rsid w:val="006A54C9"/>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6A54C9"/>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6A54C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6A54C9"/>
    <w:pPr>
      <w:spacing w:after="60"/>
      <w:ind w:firstLine="680"/>
      <w:jc w:val="both"/>
    </w:pPr>
    <w:rPr>
      <w:rFonts w:ascii="Arial" w:eastAsia="MS ??" w:hAnsi="Arial"/>
      <w:b/>
      <w:i/>
      <w:szCs w:val="28"/>
    </w:rPr>
  </w:style>
  <w:style w:type="paragraph" w:styleId="af1">
    <w:name w:val="header"/>
    <w:basedOn w:val="a0"/>
    <w:link w:val="af2"/>
    <w:uiPriority w:val="99"/>
    <w:unhideWhenUsed/>
    <w:rsid w:val="006A54C9"/>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A54C9"/>
    <w:rPr>
      <w:rFonts w:ascii="Cambria" w:eastAsia="MS Mincho" w:hAnsi="Cambria" w:cs="Times New Roman"/>
      <w:sz w:val="24"/>
      <w:szCs w:val="24"/>
      <w:lang w:val="x-none" w:eastAsia="x-none"/>
    </w:rPr>
  </w:style>
  <w:style w:type="character" w:styleId="af3">
    <w:name w:val="page number"/>
    <w:uiPriority w:val="99"/>
    <w:semiHidden/>
    <w:unhideWhenUsed/>
    <w:rsid w:val="006A54C9"/>
  </w:style>
  <w:style w:type="paragraph" w:styleId="af4">
    <w:name w:val="footer"/>
    <w:basedOn w:val="a0"/>
    <w:link w:val="af5"/>
    <w:uiPriority w:val="99"/>
    <w:unhideWhenUsed/>
    <w:rsid w:val="006A54C9"/>
    <w:pPr>
      <w:tabs>
        <w:tab w:val="center" w:pos="4677"/>
        <w:tab w:val="right" w:pos="9355"/>
      </w:tabs>
    </w:pPr>
    <w:rPr>
      <w:lang w:val="x-none" w:eastAsia="x-none"/>
    </w:rPr>
  </w:style>
  <w:style w:type="character" w:customStyle="1" w:styleId="af5">
    <w:name w:val="Нижний колонтитул Знак"/>
    <w:basedOn w:val="a1"/>
    <w:link w:val="af4"/>
    <w:uiPriority w:val="99"/>
    <w:rsid w:val="006A54C9"/>
    <w:rPr>
      <w:rFonts w:ascii="Cambria" w:eastAsia="MS Mincho" w:hAnsi="Cambria" w:cs="Times New Roman"/>
      <w:sz w:val="24"/>
      <w:szCs w:val="24"/>
      <w:lang w:val="x-none" w:eastAsia="x-none"/>
    </w:rPr>
  </w:style>
  <w:style w:type="paragraph" w:styleId="af6">
    <w:name w:val="annotation subject"/>
    <w:basedOn w:val="a9"/>
    <w:next w:val="a9"/>
    <w:link w:val="af7"/>
    <w:uiPriority w:val="99"/>
    <w:semiHidden/>
    <w:unhideWhenUsed/>
    <w:rsid w:val="006A54C9"/>
    <w:rPr>
      <w:b/>
      <w:bCs/>
    </w:rPr>
  </w:style>
  <w:style w:type="character" w:customStyle="1" w:styleId="af7">
    <w:name w:val="Тема примечания Знак"/>
    <w:basedOn w:val="aa"/>
    <w:link w:val="af6"/>
    <w:uiPriority w:val="99"/>
    <w:semiHidden/>
    <w:rsid w:val="006A54C9"/>
    <w:rPr>
      <w:rFonts w:ascii="Times New Roman" w:eastAsia="MS ??" w:hAnsi="Times New Roman" w:cs="Times New Roman"/>
      <w:b/>
      <w:bCs/>
      <w:sz w:val="20"/>
      <w:szCs w:val="20"/>
      <w:lang w:val="x-none" w:eastAsia="x-none"/>
    </w:rPr>
  </w:style>
  <w:style w:type="paragraph" w:styleId="af8">
    <w:name w:val="List Paragraph"/>
    <w:basedOn w:val="a0"/>
    <w:uiPriority w:val="34"/>
    <w:qFormat/>
    <w:rsid w:val="006A54C9"/>
    <w:pPr>
      <w:widowControl w:val="0"/>
      <w:autoSpaceDE w:val="0"/>
      <w:autoSpaceDN w:val="0"/>
      <w:adjustRightInd w:val="0"/>
      <w:ind w:left="720"/>
      <w:contextualSpacing/>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62D9"/>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6A54C9"/>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
    <w:qFormat/>
    <w:rsid w:val="006A54C9"/>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5">
    <w:name w:val="heading 5"/>
    <w:basedOn w:val="a0"/>
    <w:next w:val="a0"/>
    <w:link w:val="50"/>
    <w:uiPriority w:val="99"/>
    <w:qFormat/>
    <w:rsid w:val="006A54C9"/>
    <w:pPr>
      <w:keepNext/>
      <w:keepLines/>
      <w:spacing w:before="200"/>
      <w:outlineLvl w:val="4"/>
    </w:pPr>
    <w:rPr>
      <w:rFonts w:ascii="Calibri" w:eastAsia="MS Gothic" w:hAnsi="Calibri"/>
      <w:color w:val="243F6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6A54C9"/>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
    <w:rsid w:val="006A54C9"/>
    <w:rPr>
      <w:rFonts w:ascii="Calibri" w:eastAsia="MS Gothic" w:hAnsi="Calibri" w:cs="Times New Roman"/>
      <w:b/>
      <w:bCs/>
      <w:color w:val="4F81BD"/>
      <w:sz w:val="26"/>
      <w:szCs w:val="26"/>
      <w:lang w:val="x-none" w:eastAsia="x-none"/>
    </w:rPr>
  </w:style>
  <w:style w:type="character" w:customStyle="1" w:styleId="50">
    <w:name w:val="Заголовок 5 Знак"/>
    <w:basedOn w:val="a1"/>
    <w:link w:val="5"/>
    <w:uiPriority w:val="99"/>
    <w:rsid w:val="006A54C9"/>
    <w:rPr>
      <w:rFonts w:ascii="Calibri" w:eastAsia="MS Gothic" w:hAnsi="Calibri" w:cs="Times New Roman"/>
      <w:color w:val="243F60"/>
      <w:sz w:val="20"/>
      <w:szCs w:val="20"/>
      <w:lang w:val="x-none" w:eastAsia="x-none"/>
    </w:rPr>
  </w:style>
  <w:style w:type="paragraph" w:styleId="a4">
    <w:name w:val="Document Map"/>
    <w:basedOn w:val="a0"/>
    <w:link w:val="a5"/>
    <w:uiPriority w:val="99"/>
    <w:semiHidden/>
    <w:unhideWhenUsed/>
    <w:rsid w:val="006A54C9"/>
    <w:rPr>
      <w:rFonts w:ascii="Lucida Grande CY" w:hAnsi="Lucida Grande CY"/>
      <w:sz w:val="20"/>
      <w:szCs w:val="20"/>
      <w:lang w:val="x-none" w:eastAsia="x-none"/>
    </w:rPr>
  </w:style>
  <w:style w:type="character" w:customStyle="1" w:styleId="a5">
    <w:name w:val="Схема документа Знак"/>
    <w:basedOn w:val="a1"/>
    <w:link w:val="a4"/>
    <w:uiPriority w:val="99"/>
    <w:semiHidden/>
    <w:rsid w:val="006A54C9"/>
    <w:rPr>
      <w:rFonts w:ascii="Lucida Grande CY" w:eastAsia="MS Mincho" w:hAnsi="Lucida Grande CY" w:cs="Times New Roman"/>
      <w:sz w:val="20"/>
      <w:szCs w:val="20"/>
      <w:lang w:val="x-none" w:eastAsia="x-none"/>
    </w:rPr>
  </w:style>
  <w:style w:type="paragraph" w:customStyle="1" w:styleId="1-21">
    <w:name w:val="Средняя сетка 1 - Акцент 21"/>
    <w:basedOn w:val="a0"/>
    <w:uiPriority w:val="34"/>
    <w:qFormat/>
    <w:rsid w:val="006A54C9"/>
    <w:pPr>
      <w:ind w:left="720"/>
      <w:contextualSpacing/>
    </w:pPr>
  </w:style>
  <w:style w:type="paragraph" w:customStyle="1" w:styleId="a6">
    <w:name w:val="Основной стиль"/>
    <w:basedOn w:val="a0"/>
    <w:link w:val="a7"/>
    <w:uiPriority w:val="99"/>
    <w:rsid w:val="006A54C9"/>
    <w:pPr>
      <w:ind w:firstLine="680"/>
      <w:jc w:val="both"/>
    </w:pPr>
    <w:rPr>
      <w:rFonts w:ascii="Arial" w:eastAsia="MS ??" w:hAnsi="Arial"/>
      <w:sz w:val="20"/>
      <w:szCs w:val="28"/>
      <w:lang w:val="x-none" w:eastAsia="x-none"/>
    </w:rPr>
  </w:style>
  <w:style w:type="character" w:customStyle="1" w:styleId="a7">
    <w:name w:val="Основной стиль Знак"/>
    <w:link w:val="a6"/>
    <w:uiPriority w:val="99"/>
    <w:locked/>
    <w:rsid w:val="006A54C9"/>
    <w:rPr>
      <w:rFonts w:ascii="Arial" w:eastAsia="MS ??" w:hAnsi="Arial" w:cs="Times New Roman"/>
      <w:sz w:val="20"/>
      <w:szCs w:val="28"/>
      <w:lang w:val="x-none" w:eastAsia="x-none"/>
    </w:rPr>
  </w:style>
  <w:style w:type="character" w:styleId="a8">
    <w:name w:val="annotation reference"/>
    <w:uiPriority w:val="99"/>
    <w:rsid w:val="006A54C9"/>
    <w:rPr>
      <w:rFonts w:cs="Times New Roman"/>
      <w:sz w:val="16"/>
    </w:rPr>
  </w:style>
  <w:style w:type="paragraph" w:styleId="a9">
    <w:name w:val="annotation text"/>
    <w:basedOn w:val="a0"/>
    <w:link w:val="aa"/>
    <w:uiPriority w:val="99"/>
    <w:rsid w:val="006A54C9"/>
    <w:rPr>
      <w:rFonts w:ascii="Times New Roman" w:eastAsia="MS ??" w:hAnsi="Times New Roman"/>
      <w:sz w:val="20"/>
      <w:szCs w:val="20"/>
      <w:lang w:val="x-none" w:eastAsia="x-none"/>
    </w:rPr>
  </w:style>
  <w:style w:type="character" w:customStyle="1" w:styleId="aa">
    <w:name w:val="Текст примечания Знак"/>
    <w:basedOn w:val="a1"/>
    <w:link w:val="a9"/>
    <w:uiPriority w:val="99"/>
    <w:rsid w:val="006A54C9"/>
    <w:rPr>
      <w:rFonts w:ascii="Times New Roman" w:eastAsia="MS ??" w:hAnsi="Times New Roman" w:cs="Times New Roman"/>
      <w:sz w:val="20"/>
      <w:szCs w:val="20"/>
      <w:lang w:val="x-none" w:eastAsia="x-none"/>
    </w:rPr>
  </w:style>
  <w:style w:type="paragraph" w:styleId="ab">
    <w:name w:val="Balloon Text"/>
    <w:basedOn w:val="a0"/>
    <w:link w:val="ac"/>
    <w:uiPriority w:val="99"/>
    <w:semiHidden/>
    <w:unhideWhenUsed/>
    <w:rsid w:val="006A54C9"/>
    <w:rPr>
      <w:rFonts w:ascii="Lucida Grande CY" w:hAnsi="Lucida Grande CY"/>
      <w:sz w:val="18"/>
      <w:szCs w:val="18"/>
      <w:lang w:val="x-none" w:eastAsia="x-none"/>
    </w:rPr>
  </w:style>
  <w:style w:type="character" w:customStyle="1" w:styleId="ac">
    <w:name w:val="Текст выноски Знак"/>
    <w:basedOn w:val="a1"/>
    <w:link w:val="ab"/>
    <w:uiPriority w:val="99"/>
    <w:semiHidden/>
    <w:rsid w:val="006A54C9"/>
    <w:rPr>
      <w:rFonts w:ascii="Lucida Grande CY" w:eastAsia="MS Mincho" w:hAnsi="Lucida Grande CY" w:cs="Times New Roman"/>
      <w:sz w:val="18"/>
      <w:szCs w:val="18"/>
      <w:lang w:val="x-none" w:eastAsia="x-none"/>
    </w:rPr>
  </w:style>
  <w:style w:type="character" w:styleId="ad">
    <w:name w:val="Hyperlink"/>
    <w:uiPriority w:val="99"/>
    <w:rsid w:val="006A54C9"/>
    <w:rPr>
      <w:rFonts w:cs="Times New Roman"/>
      <w:color w:val="0000FF"/>
      <w:u w:val="single"/>
    </w:rPr>
  </w:style>
  <w:style w:type="paragraph" w:customStyle="1" w:styleId="ae">
    <w:name w:val="Стиль глав правил"/>
    <w:basedOn w:val="a0"/>
    <w:uiPriority w:val="99"/>
    <w:rsid w:val="006A54C9"/>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6A54C9"/>
    <w:pPr>
      <w:numPr>
        <w:numId w:val="6"/>
      </w:numPr>
    </w:pPr>
  </w:style>
  <w:style w:type="paragraph" w:customStyle="1" w:styleId="ConsPlusNormal">
    <w:name w:val="ConsPlusNormal"/>
    <w:uiPriority w:val="99"/>
    <w:rsid w:val="006A54C9"/>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6A54C9"/>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6A54C9"/>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6A54C9"/>
    <w:pPr>
      <w:spacing w:after="60"/>
      <w:ind w:firstLine="680"/>
      <w:jc w:val="both"/>
    </w:pPr>
    <w:rPr>
      <w:rFonts w:ascii="Arial" w:eastAsia="MS ??" w:hAnsi="Arial"/>
      <w:b/>
      <w:i/>
      <w:szCs w:val="28"/>
    </w:rPr>
  </w:style>
  <w:style w:type="paragraph" w:styleId="af1">
    <w:name w:val="header"/>
    <w:basedOn w:val="a0"/>
    <w:link w:val="af2"/>
    <w:uiPriority w:val="99"/>
    <w:unhideWhenUsed/>
    <w:rsid w:val="006A54C9"/>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A54C9"/>
    <w:rPr>
      <w:rFonts w:ascii="Cambria" w:eastAsia="MS Mincho" w:hAnsi="Cambria" w:cs="Times New Roman"/>
      <w:sz w:val="24"/>
      <w:szCs w:val="24"/>
      <w:lang w:val="x-none" w:eastAsia="x-none"/>
    </w:rPr>
  </w:style>
  <w:style w:type="character" w:styleId="af3">
    <w:name w:val="page number"/>
    <w:uiPriority w:val="99"/>
    <w:semiHidden/>
    <w:unhideWhenUsed/>
    <w:rsid w:val="006A54C9"/>
  </w:style>
  <w:style w:type="paragraph" w:styleId="af4">
    <w:name w:val="footer"/>
    <w:basedOn w:val="a0"/>
    <w:link w:val="af5"/>
    <w:uiPriority w:val="99"/>
    <w:unhideWhenUsed/>
    <w:rsid w:val="006A54C9"/>
    <w:pPr>
      <w:tabs>
        <w:tab w:val="center" w:pos="4677"/>
        <w:tab w:val="right" w:pos="9355"/>
      </w:tabs>
    </w:pPr>
    <w:rPr>
      <w:lang w:val="x-none" w:eastAsia="x-none"/>
    </w:rPr>
  </w:style>
  <w:style w:type="character" w:customStyle="1" w:styleId="af5">
    <w:name w:val="Нижний колонтитул Знак"/>
    <w:basedOn w:val="a1"/>
    <w:link w:val="af4"/>
    <w:uiPriority w:val="99"/>
    <w:rsid w:val="006A54C9"/>
    <w:rPr>
      <w:rFonts w:ascii="Cambria" w:eastAsia="MS Mincho" w:hAnsi="Cambria" w:cs="Times New Roman"/>
      <w:sz w:val="24"/>
      <w:szCs w:val="24"/>
      <w:lang w:val="x-none" w:eastAsia="x-none"/>
    </w:rPr>
  </w:style>
  <w:style w:type="paragraph" w:styleId="af6">
    <w:name w:val="annotation subject"/>
    <w:basedOn w:val="a9"/>
    <w:next w:val="a9"/>
    <w:link w:val="af7"/>
    <w:uiPriority w:val="99"/>
    <w:semiHidden/>
    <w:unhideWhenUsed/>
    <w:rsid w:val="006A54C9"/>
    <w:rPr>
      <w:b/>
      <w:bCs/>
    </w:rPr>
  </w:style>
  <w:style w:type="character" w:customStyle="1" w:styleId="af7">
    <w:name w:val="Тема примечания Знак"/>
    <w:basedOn w:val="aa"/>
    <w:link w:val="af6"/>
    <w:uiPriority w:val="99"/>
    <w:semiHidden/>
    <w:rsid w:val="006A54C9"/>
    <w:rPr>
      <w:rFonts w:ascii="Times New Roman" w:eastAsia="MS ??" w:hAnsi="Times New Roman" w:cs="Times New Roman"/>
      <w:b/>
      <w:bCs/>
      <w:sz w:val="20"/>
      <w:szCs w:val="20"/>
      <w:lang w:val="x-none" w:eastAsia="x-none"/>
    </w:rPr>
  </w:style>
  <w:style w:type="paragraph" w:styleId="af8">
    <w:name w:val="List Paragraph"/>
    <w:basedOn w:val="a0"/>
    <w:uiPriority w:val="34"/>
    <w:qFormat/>
    <w:rsid w:val="006A54C9"/>
    <w:pPr>
      <w:widowControl w:val="0"/>
      <w:autoSpaceDE w:val="0"/>
      <w:autoSpaceDN w:val="0"/>
      <w:adjustRightInd w:val="0"/>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DD3A93042F73C038BCDD6BB48EBCF9A670BD94AC20E3451E213E5DB3AD6828F09981B49068456dEY8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LAW;n=41597;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85830;fld=134" TargetMode="External"/><Relationship Id="rId11" Type="http://schemas.openxmlformats.org/officeDocument/2006/relationships/hyperlink" Target="consultantplus://offline/ref=1F2DD3A93042F73C038BCDD6BB48EBCF9A6308D143CC0E3451E213E5DB3AD6828F09981B49068150dEYAG" TargetMode="External"/><Relationship Id="rId5" Type="http://schemas.openxmlformats.org/officeDocument/2006/relationships/webSettings" Target="webSettings.xml"/><Relationship Id="rId10" Type="http://schemas.openxmlformats.org/officeDocument/2006/relationships/hyperlink" Target="consultantplus://offline/ref=1F2DD3A93042F73C038BCDD6BB48EBCF9A6704DF47C90E3451E213E5DBd3YAG" TargetMode="External"/><Relationship Id="rId4" Type="http://schemas.openxmlformats.org/officeDocument/2006/relationships/settings" Target="settings.xml"/><Relationship Id="rId9"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20871</Words>
  <Characters>118969</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2015-04-29T04:40:00Z</cp:lastPrinted>
  <dcterms:created xsi:type="dcterms:W3CDTF">2013-12-19T09:34:00Z</dcterms:created>
  <dcterms:modified xsi:type="dcterms:W3CDTF">2015-04-29T04:40:00Z</dcterms:modified>
</cp:coreProperties>
</file>