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0" w:rsidRDefault="002A7A60">
      <w:pPr>
        <w:pStyle w:val="Style4"/>
        <w:spacing w:before="24" w:line="100" w:lineRule="atLeast"/>
        <w:ind w:left="284" w:firstLine="441"/>
        <w:jc w:val="center"/>
      </w:pPr>
    </w:p>
    <w:p w:rsidR="004272F7" w:rsidRDefault="004272F7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40E11" w:rsidRPr="00340E11" w:rsidRDefault="00340E11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5355CB" w:rsidRDefault="005355CB" w:rsidP="005355CB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355CB" w:rsidRPr="00340E11" w:rsidRDefault="005355CB" w:rsidP="005355CB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5355CB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5355CB" w:rsidRPr="004D3AF8" w:rsidRDefault="005355CB" w:rsidP="005355CB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5355CB" w:rsidRPr="004D3AF8" w:rsidRDefault="005355CB" w:rsidP="005355CB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5355CB" w:rsidRPr="004D3AF8" w:rsidRDefault="005355CB" w:rsidP="005355CB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355CB" w:rsidRPr="004D3AF8" w:rsidRDefault="005355CB" w:rsidP="005355CB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5355CB" w:rsidRPr="004D3AF8" w:rsidRDefault="005355CB" w:rsidP="005355CB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26</w:t>
      </w:r>
      <w:r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</w:t>
      </w:r>
      <w:r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5355CB" w:rsidRPr="004D3AF8" w:rsidRDefault="005355CB" w:rsidP="005355CB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Самарская область, 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д.2.</w:t>
      </w:r>
    </w:p>
    <w:p w:rsidR="005355CB" w:rsidRPr="001860B3" w:rsidRDefault="005355CB" w:rsidP="005355CB">
      <w:pPr>
        <w:pStyle w:val="a3"/>
        <w:spacing w:after="0"/>
        <w:ind w:left="142"/>
        <w:jc w:val="both"/>
        <w:rPr>
          <w:b/>
          <w:color w:val="auto"/>
          <w:sz w:val="28"/>
          <w:szCs w:val="28"/>
          <w:u w:val="single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11.2019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111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, опубликованное в газете «Вестник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от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11.2019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7BC">
        <w:rPr>
          <w:rFonts w:ascii="Times New Roman" w:hAnsi="Times New Roman" w:cs="Times New Roman"/>
          <w:color w:val="auto"/>
          <w:sz w:val="28"/>
          <w:szCs w:val="28"/>
        </w:rPr>
        <w:t xml:space="preserve">года  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№32(209).</w:t>
      </w:r>
    </w:p>
    <w:p w:rsidR="005355CB" w:rsidRPr="00B61373" w:rsidRDefault="005355CB" w:rsidP="005355C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Семеновой Галине Леонидовне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63:29:1902002:562, площадью 1981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76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 w:rsidR="00EA4268">
        <w:rPr>
          <w:rFonts w:ascii="Times New Roman" w:hAnsi="Times New Roman"/>
          <w:sz w:val="26"/>
          <w:szCs w:val="26"/>
        </w:rPr>
        <w:t>запад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1,5 метров.</w:t>
      </w:r>
    </w:p>
    <w:p w:rsidR="005355CB" w:rsidRPr="004D3AF8" w:rsidRDefault="005355CB" w:rsidP="005355CB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4. Общее количество граждан, присутствующих на мероприятии – </w:t>
      </w:r>
      <w:r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5355CB" w:rsidRPr="004D3AF8" w:rsidRDefault="005355CB" w:rsidP="005355CB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5355CB" w:rsidRPr="004D3AF8" w:rsidRDefault="005355CB" w:rsidP="005355CB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Юсупова Е.В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. - 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5355CB" w:rsidRPr="004D3AF8" w:rsidRDefault="005355CB" w:rsidP="005355CB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5355CB" w:rsidRPr="004D3AF8" w:rsidRDefault="005355CB" w:rsidP="005355CB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5355CB" w:rsidTr="00CE1DE6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proofErr w:type="gramStart"/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5355CB" w:rsidTr="00CE1DE6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Семеновой Г.Л.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5355CB" w:rsidTr="00CE1DE6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Семеновой Г.Л.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5CB" w:rsidRDefault="005355CB" w:rsidP="005355CB">
      <w:pPr>
        <w:pStyle w:val="a3"/>
        <w:spacing w:after="0" w:line="100" w:lineRule="atLeast"/>
        <w:ind w:left="-540"/>
      </w:pPr>
    </w:p>
    <w:p w:rsidR="005355CB" w:rsidRDefault="005355CB" w:rsidP="005355CB">
      <w:pPr>
        <w:pStyle w:val="a3"/>
        <w:spacing w:after="0" w:line="100" w:lineRule="atLeast"/>
        <w:ind w:left="-540"/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355CB" w:rsidRPr="004D3AF8" w:rsidRDefault="005355CB" w:rsidP="005355CB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М.Ю.Акимова</w:t>
      </w:r>
      <w:proofErr w:type="spellEnd"/>
    </w:p>
    <w:p w:rsidR="005355CB" w:rsidRPr="004D3AF8" w:rsidRDefault="005355CB" w:rsidP="005355CB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5355CB" w:rsidRPr="004D3AF8" w:rsidRDefault="005355CB" w:rsidP="005355CB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5355CB" w:rsidRDefault="005355CB" w:rsidP="005355CB">
      <w:pPr>
        <w:pStyle w:val="a3"/>
        <w:spacing w:after="0" w:line="100" w:lineRule="atLeast"/>
        <w:ind w:left="-540"/>
        <w:jc w:val="center"/>
      </w:pPr>
    </w:p>
    <w:p w:rsidR="005355CB" w:rsidRDefault="005355CB" w:rsidP="005355CB">
      <w:pPr>
        <w:pStyle w:val="a3"/>
        <w:spacing w:after="0" w:line="100" w:lineRule="atLeast"/>
        <w:ind w:left="-540"/>
        <w:jc w:val="center"/>
      </w:pPr>
    </w:p>
    <w:p w:rsidR="005355CB" w:rsidRDefault="005355CB" w:rsidP="005355CB">
      <w:pPr>
        <w:pStyle w:val="a3"/>
        <w:spacing w:after="0" w:line="100" w:lineRule="atLeast"/>
        <w:ind w:left="-540"/>
        <w:jc w:val="center"/>
      </w:pPr>
    </w:p>
    <w:p w:rsidR="005355CB" w:rsidRDefault="005355CB" w:rsidP="005355CB">
      <w:pPr>
        <w:pStyle w:val="a3"/>
        <w:spacing w:after="0" w:line="100" w:lineRule="atLeast"/>
        <w:ind w:left="-540"/>
        <w:jc w:val="center"/>
      </w:pPr>
    </w:p>
    <w:p w:rsidR="005355CB" w:rsidRDefault="005355CB" w:rsidP="005355CB">
      <w:pPr>
        <w:pStyle w:val="a3"/>
        <w:spacing w:after="0" w:line="100" w:lineRule="atLeast"/>
        <w:ind w:left="-540"/>
        <w:jc w:val="center"/>
        <w:sectPr w:rsidR="005355CB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5355CB" w:rsidRDefault="005355CB" w:rsidP="005355C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5355CB" w:rsidRDefault="005355CB" w:rsidP="005355C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Малое </w:t>
      </w:r>
      <w:proofErr w:type="spellStart"/>
      <w:r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5355CB" w:rsidRDefault="005355CB" w:rsidP="005355CB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355CB" w:rsidRDefault="005355CB" w:rsidP="005355CB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>
        <w:rPr>
          <w:rFonts w:ascii="Times New Roman" w:hAnsi="Times New Roman"/>
          <w:color w:val="auto"/>
          <w:sz w:val="28"/>
          <w:szCs w:val="28"/>
        </w:rPr>
        <w:t>18.11.2019 года по 12</w:t>
      </w:r>
      <w:r w:rsidRPr="00EC303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12.2019</w:t>
      </w:r>
      <w:r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5355CB" w:rsidRDefault="005355CB" w:rsidP="005355CB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2. Место проведения публичных слушаний – 446477,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>,  ул. Островского, д.2.</w:t>
      </w:r>
    </w:p>
    <w:p w:rsidR="005355CB" w:rsidRPr="00FD2CDA" w:rsidRDefault="005355CB" w:rsidP="005355CB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auto"/>
          <w:sz w:val="28"/>
          <w:szCs w:val="28"/>
        </w:rPr>
        <w:t>18</w:t>
      </w:r>
      <w:r w:rsidRPr="00EC303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EC303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2019</w:t>
      </w:r>
      <w:r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/>
          <w:color w:val="auto"/>
          <w:sz w:val="28"/>
          <w:szCs w:val="28"/>
        </w:rPr>
        <w:t xml:space="preserve">111 </w:t>
      </w:r>
      <w:r>
        <w:rPr>
          <w:rFonts w:ascii="Times New Roman" w:hAnsi="Times New Roman"/>
          <w:sz w:val="28"/>
          <w:szCs w:val="28"/>
        </w:rPr>
        <w:t xml:space="preserve">«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строительства»,  опубликованное в газете «Вестник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11.2019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№32(209).</w:t>
      </w:r>
    </w:p>
    <w:p w:rsidR="005355CB" w:rsidRDefault="005355CB" w:rsidP="005355CB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355CB" w:rsidRDefault="005355CB" w:rsidP="005355CB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5355CB" w:rsidTr="00CE1D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5355CB" w:rsidTr="00CE1D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Семеновой Г.Л.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F22932" w:rsidRDefault="005355CB" w:rsidP="00CE1DE6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both"/>
            </w:pPr>
          </w:p>
        </w:tc>
      </w:tr>
      <w:tr w:rsidR="005355CB" w:rsidTr="00CE1D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Семеновой Г.Л.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4D3AF8" w:rsidRDefault="005355CB" w:rsidP="00CE1DE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Pr="00AC3F9F" w:rsidRDefault="005355CB" w:rsidP="00CE1DE6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B" w:rsidRDefault="005355CB" w:rsidP="00CE1DE6">
            <w:pPr>
              <w:pStyle w:val="a3"/>
              <w:jc w:val="both"/>
            </w:pPr>
          </w:p>
        </w:tc>
      </w:tr>
    </w:tbl>
    <w:p w:rsidR="005355CB" w:rsidRDefault="005355CB" w:rsidP="005355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5CB" w:rsidRPr="00136C55" w:rsidRDefault="005355CB" w:rsidP="005355CB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5355CB" w:rsidRPr="00F24945" w:rsidRDefault="005355CB" w:rsidP="005355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36C55">
        <w:rPr>
          <w:rFonts w:ascii="Times New Roman" w:hAnsi="Times New Roman" w:cs="Times New Roman"/>
          <w:sz w:val="24"/>
          <w:szCs w:val="24"/>
        </w:rPr>
        <w:t>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 2019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5355CB" w:rsidRDefault="005355CB" w:rsidP="005355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5CB" w:rsidRDefault="005355CB" w:rsidP="005355CB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М.Ю.Акимова</w:t>
      </w:r>
      <w:proofErr w:type="spellEnd"/>
    </w:p>
    <w:p w:rsidR="005355CB" w:rsidRDefault="005355CB" w:rsidP="005355CB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(подпись)</w:t>
      </w:r>
    </w:p>
    <w:p w:rsidR="005355CB" w:rsidRDefault="005355CB" w:rsidP="005355CB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436F07" w:rsidRDefault="005355CB" w:rsidP="005355C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(подпись)</w:t>
      </w:r>
    </w:p>
    <w:sectPr w:rsidR="00436F07" w:rsidSect="005355CB">
      <w:pgSz w:w="16837" w:h="11905" w:orient="landscape"/>
      <w:pgMar w:top="851" w:right="851" w:bottom="624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0F1798"/>
    <w:rsid w:val="0010128F"/>
    <w:rsid w:val="00102979"/>
    <w:rsid w:val="00114953"/>
    <w:rsid w:val="00136C55"/>
    <w:rsid w:val="00141031"/>
    <w:rsid w:val="0014325A"/>
    <w:rsid w:val="00144B13"/>
    <w:rsid w:val="0017598A"/>
    <w:rsid w:val="001860B3"/>
    <w:rsid w:val="001B6DB0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368A"/>
    <w:rsid w:val="00484ABD"/>
    <w:rsid w:val="004912CE"/>
    <w:rsid w:val="004D3AF8"/>
    <w:rsid w:val="00525C7E"/>
    <w:rsid w:val="005355CB"/>
    <w:rsid w:val="00555F68"/>
    <w:rsid w:val="00566C6F"/>
    <w:rsid w:val="00580F2A"/>
    <w:rsid w:val="005A4872"/>
    <w:rsid w:val="005E00BC"/>
    <w:rsid w:val="005E24E7"/>
    <w:rsid w:val="005F3CD8"/>
    <w:rsid w:val="006072FC"/>
    <w:rsid w:val="00611F72"/>
    <w:rsid w:val="00616D78"/>
    <w:rsid w:val="006715A9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739A5"/>
    <w:rsid w:val="008826D3"/>
    <w:rsid w:val="00890208"/>
    <w:rsid w:val="008A51B1"/>
    <w:rsid w:val="009039E2"/>
    <w:rsid w:val="00903AD5"/>
    <w:rsid w:val="00946949"/>
    <w:rsid w:val="00985E2A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3F9F"/>
    <w:rsid w:val="00B067C6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55E15"/>
    <w:rsid w:val="00C61FA2"/>
    <w:rsid w:val="00C83E77"/>
    <w:rsid w:val="00D01645"/>
    <w:rsid w:val="00D13980"/>
    <w:rsid w:val="00D22B7B"/>
    <w:rsid w:val="00D622C5"/>
    <w:rsid w:val="00D729E7"/>
    <w:rsid w:val="00D75832"/>
    <w:rsid w:val="00D8224D"/>
    <w:rsid w:val="00D83CB2"/>
    <w:rsid w:val="00D90201"/>
    <w:rsid w:val="00D932E8"/>
    <w:rsid w:val="00DB3632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A4268"/>
    <w:rsid w:val="00EB18B6"/>
    <w:rsid w:val="00EC303F"/>
    <w:rsid w:val="00ED0753"/>
    <w:rsid w:val="00F0773B"/>
    <w:rsid w:val="00F22932"/>
    <w:rsid w:val="00F2566C"/>
    <w:rsid w:val="00F35443"/>
    <w:rsid w:val="00F375A2"/>
    <w:rsid w:val="00F47E2A"/>
    <w:rsid w:val="00F629F6"/>
    <w:rsid w:val="00F82BB3"/>
    <w:rsid w:val="00F86896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6157-3982-464D-B527-A2A407EF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я</cp:lastModifiedBy>
  <cp:revision>59</cp:revision>
  <cp:lastPrinted>2019-12-12T04:28:00Z</cp:lastPrinted>
  <dcterms:created xsi:type="dcterms:W3CDTF">2018-07-17T11:29:00Z</dcterms:created>
  <dcterms:modified xsi:type="dcterms:W3CDTF">2019-12-19T05:00:00Z</dcterms:modified>
</cp:coreProperties>
</file>