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7438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11.02.2020</w:t>
            </w:r>
            <w:r w:rsidR="00B128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25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 w:rsidR="007438D1">
        <w:rPr>
          <w:rFonts w:ascii="Times New Roman" w:eastAsia="Calibri" w:hAnsi="Times New Roman" w:cs="Times New Roman"/>
          <w:sz w:val="26"/>
          <w:szCs w:val="26"/>
          <w:lang w:eastAsia="ar-SA"/>
        </w:rPr>
        <w:t>от 14.</w:t>
      </w:r>
      <w:r w:rsidR="00900314">
        <w:rPr>
          <w:rFonts w:ascii="Times New Roman" w:eastAsia="Calibri" w:hAnsi="Times New Roman" w:cs="Times New Roman"/>
          <w:sz w:val="26"/>
          <w:szCs w:val="26"/>
          <w:lang w:eastAsia="ar-SA"/>
        </w:rPr>
        <w:t>11.2019 №140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 w:rsidR="007438D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 w:rsidR="007438D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комиссии по подготовке проекта Правил землепользования и застройки от </w:t>
      </w:r>
      <w:r w:rsidR="007438D1">
        <w:rPr>
          <w:rFonts w:ascii="Times New Roman" w:eastAsia="Calibri" w:hAnsi="Times New Roman" w:cs="Times New Roman"/>
          <w:sz w:val="26"/>
          <w:szCs w:val="26"/>
          <w:lang w:eastAsia="ar-SA"/>
        </w:rPr>
        <w:t>10.02</w:t>
      </w:r>
      <w:r w:rsidR="007438D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proofErr w:type="spellStart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Калеева</w:t>
      </w:r>
      <w:proofErr w:type="spellEnd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Михаила Вениаминовича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</w:t>
      </w:r>
      <w:r w:rsidR="00690265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</w:t>
      </w:r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ровым  номером 63:29:1904005:709, площадью 5000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</w:t>
      </w:r>
      <w:proofErr w:type="spellStart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Поляна, </w:t>
      </w:r>
      <w:proofErr w:type="spellStart"/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пер.Московский</w:t>
      </w:r>
      <w:proofErr w:type="spellEnd"/>
      <w:r w:rsidR="007438D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EF39CB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от границ земельного участка </w:t>
      </w:r>
      <w:r w:rsidR="0097223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7438D1">
        <w:rPr>
          <w:rFonts w:ascii="Times New Roman" w:hAnsi="Times New Roman"/>
          <w:sz w:val="26"/>
          <w:szCs w:val="26"/>
        </w:rPr>
        <w:t>север</w:t>
      </w:r>
      <w:r w:rsidR="00972239">
        <w:rPr>
          <w:rFonts w:ascii="Times New Roman" w:hAnsi="Times New Roman"/>
          <w:sz w:val="26"/>
          <w:szCs w:val="26"/>
        </w:rPr>
        <w:t>ной</w:t>
      </w:r>
      <w:r w:rsidR="007438D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0,6</w:t>
      </w:r>
      <w:r w:rsidR="00C650F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метров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="007438D1">
        <w:rPr>
          <w:rFonts w:ascii="Times New Roman" w:eastAsia="Calibri" w:hAnsi="Times New Roman" w:cs="Calibri"/>
          <w:sz w:val="26"/>
          <w:szCs w:val="26"/>
          <w:lang w:eastAsia="ar-SA"/>
        </w:rPr>
        <w:t>с 11.02.2020 года по 06.03</w:t>
      </w:r>
      <w:bookmarkStart w:id="0" w:name="_GoBack"/>
      <w:bookmarkEnd w:id="0"/>
      <w:r w:rsidR="007438D1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 w:rsidR="00B3790D">
        <w:rPr>
          <w:rFonts w:ascii="Times New Roman" w:eastAsia="Calibri" w:hAnsi="Times New Roman" w:cs="Times New Roman"/>
          <w:sz w:val="26"/>
          <w:szCs w:val="26"/>
          <w:lang w:eastAsia="ar-SA"/>
        </w:rPr>
        <w:t>14.11.2019 № 140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 w:rsidR="007438D1">
        <w:rPr>
          <w:rFonts w:ascii="Times New Roman" w:eastAsia="Calibri" w:hAnsi="Times New Roman" w:cs="Calibri"/>
          <w:sz w:val="26"/>
          <w:szCs w:val="26"/>
          <w:lang w:eastAsia="ar-SA"/>
        </w:rPr>
        <w:t>19.02.2020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</w:t>
      </w:r>
      <w:r w:rsidR="007438D1">
        <w:rPr>
          <w:rFonts w:ascii="Times New Roman" w:eastAsia="Calibri" w:hAnsi="Times New Roman" w:cs="Calibri"/>
          <w:sz w:val="26"/>
          <w:szCs w:val="26"/>
          <w:lang w:eastAsia="ar-SA"/>
        </w:rPr>
        <w:t>ается  28.0</w:t>
      </w:r>
      <w:r w:rsidR="00C650F8">
        <w:rPr>
          <w:rFonts w:ascii="Times New Roman" w:eastAsia="Calibri" w:hAnsi="Times New Roman" w:cs="Calibri"/>
          <w:sz w:val="26"/>
          <w:szCs w:val="26"/>
          <w:lang w:eastAsia="ar-SA"/>
        </w:rPr>
        <w:t>2</w:t>
      </w:r>
      <w:r w:rsidR="007438D1">
        <w:rPr>
          <w:rFonts w:ascii="Times New Roman" w:eastAsia="Calibri" w:hAnsi="Times New Roman" w:cs="Calibri"/>
          <w:sz w:val="26"/>
          <w:szCs w:val="26"/>
          <w:lang w:eastAsia="ar-SA"/>
        </w:rPr>
        <w:t>.2020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 xml:space="preserve">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Акимову Маргариту Юрьевну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</w:r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Глава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поселения                                                   </w:t>
      </w:r>
      <w:proofErr w:type="spellStart"/>
      <w:r w:rsidR="00C650F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7438D1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11.02.2020 № 25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438D1">
        <w:rPr>
          <w:rFonts w:ascii="Times New Roman" w:hAnsi="Times New Roman"/>
          <w:color w:val="auto"/>
          <w:sz w:val="24"/>
          <w:szCs w:val="24"/>
        </w:rPr>
        <w:t>11.02.2020 № 25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/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200069"/>
    <w:rsid w:val="004D7C65"/>
    <w:rsid w:val="0054495D"/>
    <w:rsid w:val="006565BA"/>
    <w:rsid w:val="006827AD"/>
    <w:rsid w:val="00690265"/>
    <w:rsid w:val="007438D1"/>
    <w:rsid w:val="00891B7B"/>
    <w:rsid w:val="00900314"/>
    <w:rsid w:val="00972239"/>
    <w:rsid w:val="00A60BBC"/>
    <w:rsid w:val="00A935A8"/>
    <w:rsid w:val="00B128FB"/>
    <w:rsid w:val="00B3790D"/>
    <w:rsid w:val="00B66F91"/>
    <w:rsid w:val="00C650F8"/>
    <w:rsid w:val="00E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2020-02-10T10:48:00Z</cp:lastPrinted>
  <dcterms:created xsi:type="dcterms:W3CDTF">2019-08-29T04:45:00Z</dcterms:created>
  <dcterms:modified xsi:type="dcterms:W3CDTF">2020-02-10T10:48:00Z</dcterms:modified>
</cp:coreProperties>
</file>