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76"/>
      </w:tblGrid>
      <w:tr w:rsidR="00507D8A" w:rsidRPr="00EA1768" w:rsidTr="00C370EB">
        <w:tc>
          <w:tcPr>
            <w:tcW w:w="4820" w:type="dxa"/>
          </w:tcPr>
          <w:p w:rsidR="00507D8A" w:rsidRPr="00EA1768" w:rsidRDefault="00507D8A" w:rsidP="003A1ED8">
            <w:pPr>
              <w:tabs>
                <w:tab w:val="left" w:pos="709"/>
                <w:tab w:val="left" w:pos="6737"/>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sz w:val="24"/>
                <w:szCs w:val="24"/>
                <w:lang w:eastAsia="zh-CN"/>
              </w:rPr>
              <w:t>РОССИЙСКАЯ ФЕДЕРАЦИЯ</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АДМИНИСТРАЦИЯ</w:t>
            </w:r>
          </w:p>
          <w:p w:rsidR="00507D8A" w:rsidRPr="00EA1768" w:rsidRDefault="00507D8A" w:rsidP="003A1ED8">
            <w:pPr>
              <w:tabs>
                <w:tab w:val="left" w:pos="709"/>
                <w:tab w:val="left" w:pos="6617"/>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сельского поселения</w:t>
            </w:r>
          </w:p>
          <w:p w:rsidR="00507D8A" w:rsidRPr="00EA1768" w:rsidRDefault="0054422E" w:rsidP="003A1ED8">
            <w:pPr>
              <w:tabs>
                <w:tab w:val="left" w:pos="709"/>
              </w:tabs>
              <w:suppressAutoHyphens/>
              <w:contextualSpacing/>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МАЛОЕ ИБРЯЙКИНО</w:t>
            </w:r>
            <w:r w:rsidR="00D83BE5" w:rsidRPr="00EA1768">
              <w:rPr>
                <w:rFonts w:ascii="Times New Roman" w:hAnsi="Times New Roman" w:cs="Times New Roman"/>
                <w:b/>
                <w:sz w:val="24"/>
                <w:szCs w:val="24"/>
                <w:lang w:eastAsia="zh-CN"/>
              </w:rPr>
              <w:t xml:space="preserve"> </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муниципального района</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Похвистневский</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Самарской области</w:t>
            </w:r>
          </w:p>
          <w:p w:rsidR="00507D8A" w:rsidRPr="00EA1768" w:rsidRDefault="00507D8A" w:rsidP="003A1ED8">
            <w:pPr>
              <w:tabs>
                <w:tab w:val="left" w:pos="709"/>
              </w:tabs>
              <w:suppressAutoHyphens/>
              <w:contextualSpacing/>
              <w:jc w:val="center"/>
              <w:rPr>
                <w:rFonts w:ascii="Times New Roman" w:hAnsi="Times New Roman" w:cs="Times New Roman"/>
                <w:sz w:val="24"/>
                <w:szCs w:val="24"/>
                <w:lang w:eastAsia="zh-CN"/>
              </w:rPr>
            </w:pPr>
            <w:r w:rsidRPr="00EA1768">
              <w:rPr>
                <w:rFonts w:ascii="Times New Roman" w:hAnsi="Times New Roman" w:cs="Times New Roman"/>
                <w:b/>
                <w:sz w:val="24"/>
                <w:szCs w:val="24"/>
                <w:lang w:eastAsia="zh-CN"/>
              </w:rPr>
              <w:t>ПОСТАНОВЛЕНИЕ</w:t>
            </w:r>
          </w:p>
          <w:p w:rsidR="00507D8A" w:rsidRPr="00EA1768" w:rsidRDefault="00450CAA" w:rsidP="003A1ED8">
            <w:pPr>
              <w:tabs>
                <w:tab w:val="left" w:pos="709"/>
              </w:tabs>
              <w:suppressAutoHyphens/>
              <w:spacing w:before="120"/>
              <w:contextualSpacing/>
              <w:jc w:val="center"/>
              <w:rPr>
                <w:rFonts w:ascii="Times New Roman" w:hAnsi="Times New Roman" w:cs="Times New Roman"/>
                <w:sz w:val="24"/>
                <w:szCs w:val="24"/>
                <w:lang w:eastAsia="zh-CN"/>
              </w:rPr>
            </w:pPr>
            <w:r>
              <w:rPr>
                <w:rFonts w:ascii="Times New Roman" w:hAnsi="Times New Roman" w:cs="Times New Roman"/>
                <w:sz w:val="24"/>
                <w:szCs w:val="24"/>
                <w:lang w:eastAsia="zh-CN"/>
              </w:rPr>
              <w:t>16.10</w:t>
            </w:r>
            <w:r w:rsidR="00D83BE5" w:rsidRPr="00EA1768">
              <w:rPr>
                <w:rFonts w:ascii="Times New Roman" w:hAnsi="Times New Roman" w:cs="Times New Roman"/>
                <w:sz w:val="24"/>
                <w:szCs w:val="24"/>
                <w:lang w:eastAsia="zh-CN"/>
              </w:rPr>
              <w:t xml:space="preserve">.2020  </w:t>
            </w:r>
            <w:r w:rsidR="00507D8A" w:rsidRPr="00EA176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10</w:t>
            </w:r>
            <w:r w:rsidR="00664189">
              <w:rPr>
                <w:rFonts w:ascii="Times New Roman" w:hAnsi="Times New Roman" w:cs="Times New Roman"/>
                <w:sz w:val="24"/>
                <w:szCs w:val="24"/>
                <w:lang w:eastAsia="zh-CN"/>
              </w:rPr>
              <w:t>3</w:t>
            </w:r>
            <w:bookmarkStart w:id="0" w:name="_GoBack"/>
            <w:bookmarkEnd w:id="0"/>
          </w:p>
          <w:p w:rsidR="00507D8A" w:rsidRPr="00EA1768" w:rsidRDefault="00507D8A" w:rsidP="003A1ED8">
            <w:pPr>
              <w:tabs>
                <w:tab w:val="left" w:pos="709"/>
              </w:tabs>
              <w:suppressAutoHyphens/>
              <w:contextualSpacing/>
              <w:rPr>
                <w:rFonts w:ascii="Times New Roman" w:hAnsi="Times New Roman" w:cs="Times New Roman"/>
                <w:sz w:val="24"/>
                <w:szCs w:val="24"/>
                <w:lang w:eastAsia="zh-CN"/>
              </w:rPr>
            </w:pPr>
            <w:r w:rsidRPr="00EA1768">
              <w:rPr>
                <w:rFonts w:ascii="Times New Roman" w:hAnsi="Times New Roman" w:cs="Times New Roman"/>
                <w:sz w:val="24"/>
                <w:szCs w:val="24"/>
                <w:lang w:eastAsia="zh-CN"/>
              </w:rPr>
              <w:t xml:space="preserve">        </w:t>
            </w:r>
            <w:r w:rsidR="00EA6710">
              <w:rPr>
                <w:rFonts w:ascii="Times New Roman" w:hAnsi="Times New Roman" w:cs="Times New Roman"/>
                <w:sz w:val="24"/>
                <w:szCs w:val="24"/>
                <w:lang w:eastAsia="zh-CN"/>
              </w:rPr>
              <w:t xml:space="preserve">                  </w:t>
            </w:r>
            <w:r w:rsidRPr="00EA1768">
              <w:rPr>
                <w:rFonts w:ascii="Times New Roman" w:hAnsi="Times New Roman" w:cs="Times New Roman"/>
                <w:sz w:val="24"/>
                <w:szCs w:val="24"/>
                <w:lang w:eastAsia="zh-CN"/>
              </w:rPr>
              <w:t xml:space="preserve"> с. </w:t>
            </w:r>
            <w:r w:rsidR="0054422E">
              <w:rPr>
                <w:rFonts w:ascii="Times New Roman" w:hAnsi="Times New Roman" w:cs="Times New Roman"/>
                <w:sz w:val="24"/>
                <w:szCs w:val="24"/>
                <w:lang w:eastAsia="zh-CN"/>
              </w:rPr>
              <w:t xml:space="preserve">Малое </w:t>
            </w:r>
            <w:proofErr w:type="spellStart"/>
            <w:r w:rsidR="0054422E">
              <w:rPr>
                <w:rFonts w:ascii="Times New Roman" w:hAnsi="Times New Roman" w:cs="Times New Roman"/>
                <w:sz w:val="24"/>
                <w:szCs w:val="24"/>
                <w:lang w:eastAsia="zh-CN"/>
              </w:rPr>
              <w:t>Ибряйкино</w:t>
            </w:r>
            <w:proofErr w:type="spellEnd"/>
          </w:p>
          <w:p w:rsidR="00EA1768" w:rsidRPr="003A1ED8" w:rsidRDefault="001B5786" w:rsidP="003A1ED8">
            <w:pPr>
              <w:tabs>
                <w:tab w:val="left" w:pos="709"/>
              </w:tabs>
              <w:spacing w:before="195"/>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p>
          <w:p w:rsidR="00507D8A" w:rsidRPr="00C370EB" w:rsidRDefault="001B5786" w:rsidP="00450CAA">
            <w:pPr>
              <w:tabs>
                <w:tab w:val="left" w:pos="709"/>
              </w:tabs>
              <w:spacing w:before="195"/>
              <w:contextualSpacing/>
              <w:jc w:val="both"/>
              <w:rPr>
                <w:rFonts w:ascii="Times New Roman" w:eastAsia="Times New Roman" w:hAnsi="Times New Roman" w:cs="Times New Roman"/>
                <w:lang w:eastAsia="ru-RU"/>
              </w:rPr>
            </w:pPr>
            <w:r w:rsidRPr="00C370EB">
              <w:rPr>
                <w:rFonts w:ascii="Times New Roman" w:eastAsia="Times New Roman" w:hAnsi="Times New Roman" w:cs="Times New Roman"/>
                <w:lang w:eastAsia="ru-RU"/>
              </w:rPr>
              <w:t xml:space="preserve">    </w:t>
            </w:r>
            <w:r w:rsidR="00450CAA">
              <w:rPr>
                <w:rFonts w:ascii="Times New Roman" w:eastAsia="Times New Roman" w:hAnsi="Times New Roman" w:cs="Times New Roman"/>
                <w:lang w:eastAsia="ru-RU"/>
              </w:rPr>
              <w:t>О внесении изменений в Постановление от 14.09.2020 г.№92 «</w:t>
            </w:r>
            <w:r w:rsidR="00507D8A" w:rsidRPr="00C370EB">
              <w:rPr>
                <w:rFonts w:ascii="Times New Roman" w:eastAsia="Times New Roman" w:hAnsi="Times New Roman" w:cs="Times New Roman"/>
                <w:lang w:eastAsia="ru-RU"/>
              </w:rPr>
              <w:t>Об утвержден</w:t>
            </w:r>
            <w:r w:rsidRPr="00C370EB">
              <w:rPr>
                <w:rFonts w:ascii="Times New Roman" w:eastAsia="Times New Roman" w:hAnsi="Times New Roman" w:cs="Times New Roman"/>
                <w:lang w:eastAsia="ru-RU"/>
              </w:rPr>
              <w:t xml:space="preserve">ии административного регламента </w:t>
            </w:r>
            <w:r w:rsidR="00507D8A" w:rsidRPr="00C370EB">
              <w:rPr>
                <w:rFonts w:ascii="Times New Roman" w:eastAsia="Times New Roman" w:hAnsi="Times New Roman" w:cs="Times New Roman"/>
                <w:lang w:eastAsia="ru-RU"/>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r w:rsidR="0054422E" w:rsidRPr="00C370EB">
              <w:rPr>
                <w:rFonts w:ascii="Times New Roman" w:eastAsia="Times New Roman" w:hAnsi="Times New Roman" w:cs="Times New Roman"/>
                <w:lang w:eastAsia="ru-RU"/>
              </w:rPr>
              <w:t xml:space="preserve">Малое </w:t>
            </w:r>
            <w:proofErr w:type="spellStart"/>
            <w:r w:rsidR="0054422E" w:rsidRPr="00C370EB">
              <w:rPr>
                <w:rFonts w:ascii="Times New Roman" w:eastAsia="Times New Roman" w:hAnsi="Times New Roman" w:cs="Times New Roman"/>
                <w:lang w:eastAsia="ru-RU"/>
              </w:rPr>
              <w:t>Ибряйкино</w:t>
            </w:r>
            <w:proofErr w:type="spellEnd"/>
            <w:r w:rsidR="00507D8A" w:rsidRPr="00C370EB">
              <w:rPr>
                <w:rFonts w:ascii="Times New Roman" w:eastAsia="Times New Roman" w:hAnsi="Times New Roman" w:cs="Times New Roman"/>
                <w:lang w:eastAsia="ru-RU"/>
              </w:rPr>
              <w:t xml:space="preserve"> </w:t>
            </w:r>
            <w:r w:rsidR="00B51FD5" w:rsidRPr="00C370EB">
              <w:rPr>
                <w:rFonts w:ascii="Times New Roman" w:eastAsia="Times New Roman" w:hAnsi="Times New Roman" w:cs="Times New Roman"/>
                <w:lang w:eastAsia="ru-RU"/>
              </w:rPr>
              <w:t>в аренду без проведения торгов»</w:t>
            </w:r>
          </w:p>
        </w:tc>
        <w:tc>
          <w:tcPr>
            <w:tcW w:w="4776" w:type="dxa"/>
          </w:tcPr>
          <w:p w:rsidR="00507D8A" w:rsidRPr="00EA1768" w:rsidRDefault="00507D8A" w:rsidP="003A1ED8">
            <w:pPr>
              <w:tabs>
                <w:tab w:val="left" w:pos="709"/>
              </w:tabs>
              <w:spacing w:before="195"/>
              <w:contextualSpacing/>
              <w:jc w:val="both"/>
              <w:rPr>
                <w:rFonts w:ascii="Times New Roman" w:eastAsia="Times New Roman" w:hAnsi="Times New Roman" w:cs="Times New Roman"/>
                <w:sz w:val="24"/>
                <w:szCs w:val="24"/>
                <w:lang w:eastAsia="ru-RU"/>
              </w:rPr>
            </w:pPr>
          </w:p>
        </w:tc>
      </w:tr>
    </w:tbl>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450CAA" w:rsidRPr="00450CAA" w:rsidRDefault="00B51FD5" w:rsidP="00450CAA">
      <w:pPr>
        <w:tabs>
          <w:tab w:val="left" w:pos="709"/>
        </w:tabs>
        <w:spacing w:before="195" w:after="0" w:line="240" w:lineRule="auto"/>
        <w:contextualSpacing/>
        <w:jc w:val="both"/>
        <w:rPr>
          <w:rFonts w:ascii="Times New Roman" w:eastAsia="Times New Roman" w:hAnsi="Times New Roman" w:cs="Times New Roman"/>
          <w:b/>
          <w:sz w:val="28"/>
          <w:szCs w:val="28"/>
          <w:lang w:eastAsia="ru-RU"/>
        </w:rPr>
      </w:pPr>
      <w:r w:rsidRPr="00EA6710">
        <w:rPr>
          <w:rFonts w:ascii="Times New Roman" w:eastAsia="Times New Roman" w:hAnsi="Times New Roman" w:cs="Times New Roman"/>
          <w:sz w:val="28"/>
          <w:szCs w:val="28"/>
          <w:lang w:eastAsia="ru-RU"/>
        </w:rPr>
        <w:t xml:space="preserve">           </w:t>
      </w:r>
    </w:p>
    <w:p w:rsidR="00450CAA" w:rsidRPr="00450CAA" w:rsidRDefault="00450CAA" w:rsidP="00450CAA">
      <w:pPr>
        <w:spacing w:line="240" w:lineRule="auto"/>
        <w:jc w:val="both"/>
        <w:rPr>
          <w:rFonts w:ascii="Times New Roman" w:hAnsi="Times New Roman" w:cs="Times New Roman"/>
          <w:sz w:val="24"/>
          <w:szCs w:val="24"/>
        </w:rPr>
      </w:pPr>
      <w:r>
        <w:rPr>
          <w:rStyle w:val="ad"/>
          <w:rFonts w:ascii="Times New Roman" w:hAnsi="Times New Roman" w:cs="Times New Roman"/>
          <w:b w:val="0"/>
        </w:rPr>
        <w:t xml:space="preserve">      </w:t>
      </w:r>
      <w:r w:rsidRPr="00450CAA">
        <w:rPr>
          <w:rStyle w:val="ad"/>
          <w:rFonts w:ascii="Times New Roman" w:hAnsi="Times New Roman" w:cs="Times New Roman"/>
          <w:b w:val="0"/>
          <w:sz w:val="24"/>
          <w:szCs w:val="24"/>
        </w:rPr>
        <w:t>В соответствии со статьями 39.15, 39.16 Земельного Кодекса Российской Федерации, с</w:t>
      </w:r>
      <w:r w:rsidRPr="00450CAA">
        <w:rPr>
          <w:rStyle w:val="ad"/>
          <w:rFonts w:ascii="Times New Roman" w:hAnsi="Times New Roman" w:cs="Times New Roman"/>
          <w:sz w:val="24"/>
          <w:szCs w:val="24"/>
        </w:rPr>
        <w:t xml:space="preserve"> </w:t>
      </w:r>
      <w:r w:rsidRPr="00450CAA">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450CAA">
        <w:rPr>
          <w:rFonts w:ascii="Times New Roman" w:eastAsia="Calibri" w:hAnsi="Times New Roman" w:cs="Times New Roman"/>
          <w:sz w:val="24"/>
          <w:szCs w:val="24"/>
        </w:rPr>
        <w:t xml:space="preserve">руководствуясь Уставом сельского поселения Малое </w:t>
      </w:r>
      <w:proofErr w:type="spellStart"/>
      <w:r w:rsidRPr="00450CAA">
        <w:rPr>
          <w:rFonts w:ascii="Times New Roman" w:eastAsia="Calibri" w:hAnsi="Times New Roman" w:cs="Times New Roman"/>
          <w:sz w:val="24"/>
          <w:szCs w:val="24"/>
        </w:rPr>
        <w:t>Ибряйкино</w:t>
      </w:r>
      <w:proofErr w:type="spellEnd"/>
      <w:r w:rsidRPr="00450CAA">
        <w:rPr>
          <w:rFonts w:ascii="Times New Roman" w:eastAsia="Calibri" w:hAnsi="Times New Roman" w:cs="Times New Roman"/>
          <w:sz w:val="24"/>
          <w:szCs w:val="24"/>
        </w:rPr>
        <w:t xml:space="preserve"> муниципального района </w:t>
      </w:r>
      <w:proofErr w:type="spellStart"/>
      <w:r w:rsidRPr="00450CAA">
        <w:rPr>
          <w:rFonts w:ascii="Times New Roman" w:eastAsia="Calibri" w:hAnsi="Times New Roman" w:cs="Times New Roman"/>
          <w:sz w:val="24"/>
          <w:szCs w:val="24"/>
        </w:rPr>
        <w:t>Похвистневский</w:t>
      </w:r>
      <w:proofErr w:type="spellEnd"/>
      <w:r w:rsidRPr="00450CAA">
        <w:rPr>
          <w:rFonts w:ascii="Times New Roman" w:eastAsia="Calibri" w:hAnsi="Times New Roman" w:cs="Times New Roman"/>
          <w:sz w:val="24"/>
          <w:szCs w:val="24"/>
        </w:rPr>
        <w:t xml:space="preserve"> Самарской области</w:t>
      </w:r>
      <w:r w:rsidRPr="00450CAA">
        <w:rPr>
          <w:rStyle w:val="ad"/>
          <w:rFonts w:ascii="Times New Roman" w:hAnsi="Times New Roman" w:cs="Times New Roman"/>
          <w:sz w:val="24"/>
          <w:szCs w:val="24"/>
        </w:rPr>
        <w:t xml:space="preserve">, </w:t>
      </w:r>
      <w:r w:rsidRPr="00450CAA">
        <w:rPr>
          <w:rFonts w:ascii="Times New Roman" w:hAnsi="Times New Roman" w:cs="Times New Roman"/>
          <w:sz w:val="24"/>
          <w:szCs w:val="24"/>
        </w:rPr>
        <w:t xml:space="preserve">Администрация сельского поселения Малое </w:t>
      </w:r>
      <w:proofErr w:type="spellStart"/>
      <w:r w:rsidRPr="00450CAA">
        <w:rPr>
          <w:rFonts w:ascii="Times New Roman" w:hAnsi="Times New Roman" w:cs="Times New Roman"/>
          <w:sz w:val="24"/>
          <w:szCs w:val="24"/>
        </w:rPr>
        <w:t>Ибряйкино</w:t>
      </w:r>
      <w:proofErr w:type="spellEnd"/>
      <w:r w:rsidRPr="00450CAA">
        <w:rPr>
          <w:rFonts w:ascii="Times New Roman" w:hAnsi="Times New Roman" w:cs="Times New Roman"/>
          <w:sz w:val="24"/>
          <w:szCs w:val="24"/>
        </w:rPr>
        <w:t xml:space="preserve"> муниципального района </w:t>
      </w:r>
      <w:proofErr w:type="spellStart"/>
      <w:r w:rsidRPr="00450CAA">
        <w:rPr>
          <w:rFonts w:ascii="Times New Roman" w:hAnsi="Times New Roman" w:cs="Times New Roman"/>
          <w:sz w:val="24"/>
          <w:szCs w:val="24"/>
        </w:rPr>
        <w:t>Похвистневский</w:t>
      </w:r>
      <w:proofErr w:type="spellEnd"/>
      <w:r w:rsidRPr="00450CAA">
        <w:rPr>
          <w:rFonts w:ascii="Times New Roman" w:hAnsi="Times New Roman" w:cs="Times New Roman"/>
          <w:sz w:val="24"/>
          <w:szCs w:val="24"/>
        </w:rPr>
        <w:t xml:space="preserve"> Самарской области</w:t>
      </w:r>
    </w:p>
    <w:p w:rsidR="00450CAA" w:rsidRPr="00450CAA" w:rsidRDefault="00450CAA" w:rsidP="00450CAA">
      <w:pPr>
        <w:spacing w:line="240" w:lineRule="auto"/>
        <w:jc w:val="center"/>
        <w:rPr>
          <w:rFonts w:ascii="Times New Roman" w:hAnsi="Times New Roman" w:cs="Times New Roman"/>
          <w:b/>
          <w:sz w:val="24"/>
          <w:szCs w:val="24"/>
        </w:rPr>
      </w:pPr>
      <w:proofErr w:type="gramStart"/>
      <w:r w:rsidRPr="00450CAA">
        <w:rPr>
          <w:rFonts w:ascii="Times New Roman" w:hAnsi="Times New Roman" w:cs="Times New Roman"/>
          <w:b/>
          <w:sz w:val="24"/>
          <w:szCs w:val="24"/>
        </w:rPr>
        <w:t>П</w:t>
      </w:r>
      <w:proofErr w:type="gramEnd"/>
      <w:r w:rsidRPr="00450CAA">
        <w:rPr>
          <w:rFonts w:ascii="Times New Roman" w:hAnsi="Times New Roman" w:cs="Times New Roman"/>
          <w:b/>
          <w:sz w:val="24"/>
          <w:szCs w:val="24"/>
        </w:rPr>
        <w:t xml:space="preserve"> О С Т А Н О В Л Я Е Т:</w:t>
      </w:r>
    </w:p>
    <w:p w:rsidR="00450CAA" w:rsidRPr="00450CAA" w:rsidRDefault="00450CAA" w:rsidP="00450CAA">
      <w:pPr>
        <w:spacing w:line="240" w:lineRule="auto"/>
        <w:jc w:val="both"/>
        <w:rPr>
          <w:rStyle w:val="ad"/>
          <w:rFonts w:ascii="Times New Roman" w:hAnsi="Times New Roman" w:cs="Times New Roman"/>
          <w:b w:val="0"/>
          <w:bCs w:val="0"/>
          <w:sz w:val="24"/>
          <w:szCs w:val="24"/>
        </w:rPr>
      </w:pPr>
      <w:r w:rsidRPr="00450CAA">
        <w:rPr>
          <w:rFonts w:ascii="Times New Roman" w:hAnsi="Times New Roman" w:cs="Times New Roman"/>
          <w:sz w:val="24"/>
          <w:szCs w:val="24"/>
        </w:rPr>
        <w:t>1.</w:t>
      </w:r>
      <w:r w:rsidRPr="00450CAA">
        <w:rPr>
          <w:rFonts w:ascii="Times New Roman" w:hAnsi="Times New Roman" w:cs="Times New Roman"/>
          <w:b/>
          <w:sz w:val="24"/>
          <w:szCs w:val="24"/>
        </w:rPr>
        <w:t xml:space="preserve">  </w:t>
      </w:r>
      <w:r w:rsidRPr="00450CAA">
        <w:rPr>
          <w:rFonts w:ascii="Times New Roman" w:hAnsi="Times New Roman" w:cs="Times New Roman"/>
          <w:sz w:val="24"/>
          <w:szCs w:val="24"/>
        </w:rPr>
        <w:t xml:space="preserve">Внести </w:t>
      </w:r>
      <w:r w:rsidRPr="00450CAA">
        <w:rPr>
          <w:rStyle w:val="ad"/>
          <w:rFonts w:ascii="Times New Roman" w:hAnsi="Times New Roman" w:cs="Times New Roman"/>
          <w:sz w:val="24"/>
          <w:szCs w:val="24"/>
        </w:rPr>
        <w:t>в Постановление от 14.09.2020г. № 92 «</w:t>
      </w:r>
      <w:r w:rsidRPr="00450CAA">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сельского поселения Малое </w:t>
      </w:r>
      <w:proofErr w:type="spellStart"/>
      <w:r w:rsidRPr="00450CAA">
        <w:rPr>
          <w:rFonts w:ascii="Times New Roman" w:hAnsi="Times New Roman" w:cs="Times New Roman"/>
          <w:sz w:val="24"/>
          <w:szCs w:val="24"/>
        </w:rPr>
        <w:t>Ибряйкино</w:t>
      </w:r>
      <w:proofErr w:type="spellEnd"/>
      <w:r w:rsidRPr="00450CAA">
        <w:rPr>
          <w:rFonts w:ascii="Times New Roman" w:hAnsi="Times New Roman" w:cs="Times New Roman"/>
          <w:sz w:val="24"/>
          <w:szCs w:val="24"/>
        </w:rPr>
        <w:t xml:space="preserve"> в аренду без проведения торгов» </w:t>
      </w:r>
      <w:r w:rsidRPr="00450CAA">
        <w:rPr>
          <w:rStyle w:val="ad"/>
          <w:rFonts w:ascii="Times New Roman" w:hAnsi="Times New Roman" w:cs="Times New Roman"/>
          <w:b w:val="0"/>
          <w:sz w:val="24"/>
          <w:szCs w:val="24"/>
        </w:rPr>
        <w:t>следующие изменения:</w:t>
      </w:r>
    </w:p>
    <w:p w:rsidR="00450CAA" w:rsidRPr="00450CAA" w:rsidRDefault="00450CAA" w:rsidP="00450CAA">
      <w:pPr>
        <w:pStyle w:val="a3"/>
        <w:spacing w:after="0" w:afterAutospacing="0"/>
        <w:jc w:val="both"/>
        <w:rPr>
          <w:color w:val="000000"/>
        </w:rPr>
      </w:pPr>
      <w:r w:rsidRPr="00450CAA">
        <w:rPr>
          <w:color w:val="000000"/>
        </w:rPr>
        <w:t xml:space="preserve"> </w:t>
      </w:r>
      <w:r>
        <w:rPr>
          <w:color w:val="000000"/>
        </w:rPr>
        <w:t xml:space="preserve">1.1. </w:t>
      </w:r>
      <w:r w:rsidRPr="00450CAA">
        <w:rPr>
          <w:color w:val="000000"/>
        </w:rPr>
        <w:t xml:space="preserve">Статью 2.6.1.2. Административного регламента изложить в следующей редакции: </w:t>
      </w:r>
    </w:p>
    <w:p w:rsidR="00450CAA" w:rsidRPr="00450CAA" w:rsidRDefault="00450CAA" w:rsidP="00450CAA">
      <w:pPr>
        <w:tabs>
          <w:tab w:val="left" w:pos="709"/>
        </w:tabs>
        <w:spacing w:before="195" w:line="240" w:lineRule="auto"/>
        <w:jc w:val="both"/>
        <w:rPr>
          <w:rFonts w:ascii="Times New Roman" w:hAnsi="Times New Roman" w:cs="Times New Roman"/>
          <w:sz w:val="24"/>
          <w:szCs w:val="24"/>
        </w:rPr>
      </w:pPr>
      <w:r w:rsidRPr="00450CAA">
        <w:rPr>
          <w:rFonts w:ascii="Times New Roman" w:hAnsi="Times New Roman" w:cs="Times New Roman"/>
          <w:color w:val="000000"/>
          <w:sz w:val="24"/>
          <w:szCs w:val="24"/>
        </w:rPr>
        <w:t>«</w:t>
      </w:r>
      <w:r w:rsidRPr="00450CAA">
        <w:rPr>
          <w:rFonts w:ascii="Times New Roman" w:hAnsi="Times New Roman" w:cs="Times New Roman"/>
          <w:sz w:val="24"/>
          <w:szCs w:val="24"/>
        </w:rPr>
        <w:t>2.6.1.2. К заявлению о предварительном согласовании должны быть приложены следующие документы:</w:t>
      </w:r>
    </w:p>
    <w:p w:rsidR="00450CAA" w:rsidRPr="00450CAA" w:rsidRDefault="00450CAA" w:rsidP="00450CAA">
      <w:pPr>
        <w:spacing w:line="240" w:lineRule="auto"/>
        <w:ind w:firstLine="540"/>
        <w:jc w:val="both"/>
        <w:rPr>
          <w:rFonts w:ascii="Times New Roman" w:hAnsi="Times New Roman" w:cs="Times New Roman"/>
          <w:sz w:val="24"/>
          <w:szCs w:val="24"/>
        </w:rPr>
      </w:pPr>
      <w:proofErr w:type="gramStart"/>
      <w:r w:rsidRPr="00450CAA">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9" w:anchor="dst100012" w:history="1">
        <w:r w:rsidRPr="00450CAA">
          <w:rPr>
            <w:rFonts w:ascii="Times New Roman" w:hAnsi="Times New Roman" w:cs="Times New Roman"/>
            <w:sz w:val="24"/>
            <w:szCs w:val="24"/>
          </w:rPr>
          <w:t>перечнем</w:t>
        </w:r>
      </w:hyperlink>
      <w:r w:rsidRPr="00450CAA">
        <w:rPr>
          <w:rFonts w:ascii="Times New Roman" w:hAnsi="Times New Roman" w:cs="Times New Roman"/>
          <w:sz w:val="24"/>
          <w:szCs w:val="24"/>
        </w:rPr>
        <w:t>, установленным уполномоченным Правительством Российской Федерации</w:t>
      </w:r>
      <w:r w:rsidR="004655D0">
        <w:rPr>
          <w:rFonts w:ascii="Times New Roman" w:hAnsi="Times New Roman" w:cs="Times New Roman"/>
          <w:sz w:val="24"/>
          <w:szCs w:val="24"/>
        </w:rPr>
        <w:t>,</w:t>
      </w:r>
      <w:r w:rsidRPr="00450CAA">
        <w:rPr>
          <w:rFonts w:ascii="Times New Roman" w:hAnsi="Times New Roman" w:cs="Times New Roman"/>
          <w:sz w:val="24"/>
          <w:szCs w:val="24"/>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50CAA" w:rsidRPr="00450CAA" w:rsidRDefault="00450CAA" w:rsidP="00450CAA">
      <w:pPr>
        <w:spacing w:line="240" w:lineRule="auto"/>
        <w:ind w:firstLine="540"/>
        <w:jc w:val="both"/>
        <w:rPr>
          <w:rFonts w:ascii="Times New Roman" w:hAnsi="Times New Roman" w:cs="Times New Roman"/>
          <w:sz w:val="24"/>
          <w:szCs w:val="24"/>
        </w:rPr>
      </w:pPr>
      <w:bookmarkStart w:id="1" w:name="dst764"/>
      <w:bookmarkEnd w:id="1"/>
      <w:r w:rsidRPr="00450CAA">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50CAA" w:rsidRPr="00450CAA" w:rsidRDefault="00450CAA" w:rsidP="00450CAA">
      <w:pPr>
        <w:spacing w:line="240" w:lineRule="auto"/>
        <w:ind w:firstLine="540"/>
        <w:jc w:val="both"/>
        <w:rPr>
          <w:rFonts w:ascii="Times New Roman" w:hAnsi="Times New Roman" w:cs="Times New Roman"/>
          <w:sz w:val="24"/>
          <w:szCs w:val="24"/>
        </w:rPr>
      </w:pPr>
      <w:bookmarkStart w:id="2" w:name="dst1960"/>
      <w:bookmarkEnd w:id="2"/>
      <w:r w:rsidRPr="00450CAA">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50CAA" w:rsidRPr="00450CAA" w:rsidRDefault="00450CAA" w:rsidP="00450CAA">
      <w:pPr>
        <w:spacing w:after="96" w:line="240" w:lineRule="auto"/>
        <w:jc w:val="both"/>
        <w:rPr>
          <w:rFonts w:ascii="Times New Roman" w:hAnsi="Times New Roman" w:cs="Times New Roman"/>
          <w:sz w:val="24"/>
          <w:szCs w:val="24"/>
        </w:rPr>
      </w:pPr>
    </w:p>
    <w:p w:rsidR="00450CAA" w:rsidRPr="00450CAA" w:rsidRDefault="00450CAA" w:rsidP="00450CAA">
      <w:pPr>
        <w:spacing w:line="240" w:lineRule="auto"/>
        <w:ind w:firstLine="540"/>
        <w:jc w:val="both"/>
        <w:rPr>
          <w:rFonts w:ascii="Times New Roman" w:hAnsi="Times New Roman" w:cs="Times New Roman"/>
          <w:sz w:val="24"/>
          <w:szCs w:val="24"/>
        </w:rPr>
      </w:pPr>
      <w:bookmarkStart w:id="3" w:name="dst766"/>
      <w:bookmarkEnd w:id="3"/>
      <w:r w:rsidRPr="00450CAA">
        <w:rPr>
          <w:rFonts w:ascii="Times New Roman" w:hAnsi="Times New Roman" w:cs="Times New Roman"/>
          <w:sz w:val="24"/>
          <w:szCs w:val="24"/>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0CAA" w:rsidRPr="00450CAA" w:rsidRDefault="00450CAA" w:rsidP="00450CAA">
      <w:pPr>
        <w:spacing w:line="240" w:lineRule="auto"/>
        <w:ind w:firstLine="540"/>
        <w:jc w:val="both"/>
        <w:rPr>
          <w:rFonts w:ascii="Times New Roman" w:hAnsi="Times New Roman" w:cs="Times New Roman"/>
          <w:sz w:val="24"/>
          <w:szCs w:val="24"/>
        </w:rPr>
      </w:pPr>
      <w:bookmarkStart w:id="4" w:name="dst767"/>
      <w:bookmarkEnd w:id="4"/>
      <w:r w:rsidRPr="00450CAA">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CAA" w:rsidRPr="00450CAA" w:rsidRDefault="00450CAA" w:rsidP="00450CAA">
      <w:pPr>
        <w:spacing w:line="240" w:lineRule="auto"/>
        <w:ind w:firstLine="540"/>
        <w:jc w:val="both"/>
        <w:rPr>
          <w:rFonts w:ascii="Times New Roman" w:hAnsi="Times New Roman" w:cs="Times New Roman"/>
          <w:sz w:val="24"/>
          <w:szCs w:val="24"/>
        </w:rPr>
      </w:pPr>
      <w:bookmarkStart w:id="5" w:name="dst1721"/>
      <w:bookmarkEnd w:id="5"/>
      <w:r w:rsidRPr="00450CAA">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50CAA" w:rsidRPr="00450CAA" w:rsidRDefault="00450CAA" w:rsidP="00450CAA">
      <w:pPr>
        <w:spacing w:line="240" w:lineRule="auto"/>
        <w:ind w:firstLine="540"/>
        <w:jc w:val="both"/>
        <w:rPr>
          <w:rFonts w:ascii="Times New Roman" w:hAnsi="Times New Roman" w:cs="Times New Roman"/>
          <w:sz w:val="24"/>
          <w:szCs w:val="24"/>
        </w:rPr>
      </w:pPr>
      <w:bookmarkStart w:id="6" w:name="dst769"/>
      <w:bookmarkEnd w:id="6"/>
      <w:r w:rsidRPr="00450CAA">
        <w:rPr>
          <w:rFonts w:ascii="Times New Roman" w:hAnsi="Times New Roman" w:cs="Times New Roman"/>
          <w:sz w:val="24"/>
          <w:szCs w:val="24"/>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anchor="dst750" w:history="1">
        <w:r w:rsidRPr="00450CAA">
          <w:rPr>
            <w:rFonts w:ascii="Times New Roman" w:hAnsi="Times New Roman" w:cs="Times New Roman"/>
            <w:sz w:val="24"/>
            <w:szCs w:val="24"/>
          </w:rPr>
          <w:t>пункта 1</w:t>
        </w:r>
      </w:hyperlink>
      <w:r w:rsidRPr="00450CAA">
        <w:rPr>
          <w:rFonts w:ascii="Times New Roman" w:hAnsi="Times New Roman" w:cs="Times New Roman"/>
          <w:sz w:val="24"/>
          <w:szCs w:val="24"/>
        </w:rPr>
        <w:t xml:space="preserve"> настоящей статьи, подано в иной уполномоченный орган или к заявлению не приложены документы, предусмотренные </w:t>
      </w:r>
      <w:hyperlink r:id="rId11" w:anchor="dst762" w:history="1">
        <w:r w:rsidRPr="00450CAA">
          <w:rPr>
            <w:rFonts w:ascii="Times New Roman" w:hAnsi="Times New Roman" w:cs="Times New Roman"/>
            <w:sz w:val="24"/>
            <w:szCs w:val="24"/>
          </w:rPr>
          <w:t>пунктом 2</w:t>
        </w:r>
      </w:hyperlink>
      <w:r w:rsidRPr="00450CAA">
        <w:rPr>
          <w:rFonts w:ascii="Times New Roman" w:hAnsi="Times New Roman" w:cs="Times New Roman"/>
          <w:sz w:val="24"/>
          <w:szCs w:val="24"/>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50CAA" w:rsidRPr="00450CAA" w:rsidRDefault="00450CAA" w:rsidP="00450CAA">
      <w:pPr>
        <w:spacing w:line="240" w:lineRule="auto"/>
        <w:ind w:firstLine="540"/>
        <w:jc w:val="both"/>
        <w:rPr>
          <w:rFonts w:ascii="Times New Roman" w:hAnsi="Times New Roman" w:cs="Times New Roman"/>
          <w:sz w:val="24"/>
          <w:szCs w:val="24"/>
        </w:rPr>
      </w:pPr>
      <w:bookmarkStart w:id="7" w:name="dst770"/>
      <w:bookmarkEnd w:id="7"/>
      <w:r w:rsidRPr="00450CAA">
        <w:rPr>
          <w:rFonts w:ascii="Times New Roman" w:hAnsi="Times New Roman" w:cs="Times New Roman"/>
          <w:sz w:val="24"/>
          <w:szCs w:val="24"/>
        </w:rPr>
        <w:t>4. Рассмотрение заявлений о предварительном согласовании предоставления земельных участков осуществляется в порядке их поступления.</w:t>
      </w:r>
    </w:p>
    <w:p w:rsidR="00450CAA" w:rsidRPr="00450CAA" w:rsidRDefault="00450CAA" w:rsidP="00450CAA">
      <w:pPr>
        <w:spacing w:line="240" w:lineRule="auto"/>
        <w:ind w:firstLine="540"/>
        <w:jc w:val="both"/>
        <w:rPr>
          <w:rFonts w:ascii="Times New Roman" w:hAnsi="Times New Roman" w:cs="Times New Roman"/>
          <w:sz w:val="24"/>
          <w:szCs w:val="24"/>
        </w:rPr>
      </w:pPr>
      <w:bookmarkStart w:id="8" w:name="dst771"/>
      <w:bookmarkEnd w:id="8"/>
      <w:r w:rsidRPr="00450CAA">
        <w:rPr>
          <w:rFonts w:ascii="Times New Roman" w:hAnsi="Times New Roman" w:cs="Times New Roman"/>
          <w:sz w:val="24"/>
          <w:szCs w:val="24"/>
        </w:rPr>
        <w:t>5. В случае</w:t>
      </w:r>
      <w:proofErr w:type="gramStart"/>
      <w:r w:rsidRPr="00450CAA">
        <w:rPr>
          <w:rFonts w:ascii="Times New Roman" w:hAnsi="Times New Roman" w:cs="Times New Roman"/>
          <w:sz w:val="24"/>
          <w:szCs w:val="24"/>
        </w:rPr>
        <w:t>,</w:t>
      </w:r>
      <w:proofErr w:type="gramEnd"/>
      <w:r w:rsidRPr="00450CAA">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50CAA" w:rsidRPr="00450CAA" w:rsidRDefault="00450CAA" w:rsidP="00450CAA">
      <w:pPr>
        <w:spacing w:line="240" w:lineRule="auto"/>
        <w:ind w:firstLine="540"/>
        <w:jc w:val="both"/>
        <w:rPr>
          <w:rFonts w:ascii="Times New Roman" w:hAnsi="Times New Roman" w:cs="Times New Roman"/>
          <w:sz w:val="24"/>
          <w:szCs w:val="24"/>
        </w:rPr>
      </w:pPr>
      <w:bookmarkStart w:id="9" w:name="dst1606"/>
      <w:bookmarkEnd w:id="9"/>
      <w:r w:rsidRPr="00450CAA">
        <w:rPr>
          <w:rFonts w:ascii="Times New Roman" w:hAnsi="Times New Roman" w:cs="Times New Roman"/>
          <w:sz w:val="24"/>
          <w:szCs w:val="24"/>
        </w:rPr>
        <w:t xml:space="preserve">Взимание платы </w:t>
      </w:r>
      <w:proofErr w:type="gramStart"/>
      <w:r w:rsidRPr="00450CAA">
        <w:rPr>
          <w:rFonts w:ascii="Times New Roman" w:hAnsi="Times New Roman" w:cs="Times New Roman"/>
          <w:sz w:val="24"/>
          <w:szCs w:val="24"/>
        </w:rPr>
        <w:t>с уполномоченного органа в случае подготовки в соответствии с настоящим пунктом схемы расположения земельного участка в форме</w:t>
      </w:r>
      <w:proofErr w:type="gramEnd"/>
      <w:r w:rsidRPr="00450CAA">
        <w:rPr>
          <w:rFonts w:ascii="Times New Roman" w:hAnsi="Times New Roman" w:cs="Times New Roman"/>
          <w:sz w:val="24"/>
          <w:szCs w:val="24"/>
        </w:rPr>
        <w:t xml:space="preserve">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50CAA" w:rsidRPr="00450CAA" w:rsidRDefault="00450CAA" w:rsidP="00450CAA">
      <w:pPr>
        <w:spacing w:line="240" w:lineRule="auto"/>
        <w:ind w:firstLine="540"/>
        <w:jc w:val="both"/>
        <w:rPr>
          <w:rFonts w:ascii="Times New Roman" w:hAnsi="Times New Roman" w:cs="Times New Roman"/>
          <w:sz w:val="24"/>
          <w:szCs w:val="24"/>
        </w:rPr>
      </w:pPr>
      <w:bookmarkStart w:id="10" w:name="dst773"/>
      <w:bookmarkEnd w:id="10"/>
      <w:r w:rsidRPr="00450CAA">
        <w:rPr>
          <w:rFonts w:ascii="Times New Roman" w:hAnsi="Times New Roman" w:cs="Times New Roman"/>
          <w:sz w:val="24"/>
          <w:szCs w:val="24"/>
        </w:rPr>
        <w:t>6. В случае</w:t>
      </w:r>
      <w:proofErr w:type="gramStart"/>
      <w:r w:rsidRPr="00450CAA">
        <w:rPr>
          <w:rFonts w:ascii="Times New Roman" w:hAnsi="Times New Roman" w:cs="Times New Roman"/>
          <w:sz w:val="24"/>
          <w:szCs w:val="24"/>
        </w:rPr>
        <w:t>,</w:t>
      </w:r>
      <w:proofErr w:type="gramEnd"/>
      <w:r w:rsidRPr="00450CAA">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50CAA" w:rsidRPr="00450CAA" w:rsidRDefault="00450CAA" w:rsidP="00450CAA">
      <w:pPr>
        <w:spacing w:line="240" w:lineRule="auto"/>
        <w:ind w:firstLine="540"/>
        <w:jc w:val="both"/>
        <w:rPr>
          <w:rFonts w:ascii="Times New Roman" w:hAnsi="Times New Roman" w:cs="Times New Roman"/>
          <w:sz w:val="24"/>
          <w:szCs w:val="24"/>
        </w:rPr>
      </w:pPr>
      <w:bookmarkStart w:id="11" w:name="dst774"/>
      <w:bookmarkEnd w:id="11"/>
      <w:r w:rsidRPr="00450CA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50CAA" w:rsidRPr="00450CAA" w:rsidRDefault="00450CAA" w:rsidP="00450CAA">
      <w:pPr>
        <w:spacing w:line="240" w:lineRule="auto"/>
        <w:ind w:firstLine="540"/>
        <w:jc w:val="both"/>
        <w:rPr>
          <w:rFonts w:ascii="Times New Roman" w:hAnsi="Times New Roman" w:cs="Times New Roman"/>
          <w:sz w:val="24"/>
          <w:szCs w:val="24"/>
        </w:rPr>
      </w:pPr>
      <w:bookmarkStart w:id="12" w:name="dst775"/>
      <w:bookmarkEnd w:id="12"/>
      <w:r w:rsidRPr="00450CAA">
        <w:rPr>
          <w:rFonts w:ascii="Times New Roman" w:hAnsi="Times New Roman" w:cs="Times New Roman"/>
          <w:sz w:val="24"/>
          <w:szCs w:val="24"/>
        </w:rPr>
        <w:t xml:space="preserve">7. </w:t>
      </w:r>
      <w:proofErr w:type="gramStart"/>
      <w:r w:rsidRPr="00450CAA">
        <w:rPr>
          <w:rFonts w:ascii="Times New Roman" w:hAnsi="Times New Roman" w:cs="Times New Roman"/>
          <w:sz w:val="24"/>
          <w:szCs w:val="24"/>
        </w:rP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w:t>
      </w:r>
      <w:r w:rsidRPr="00450CAA">
        <w:rPr>
          <w:rFonts w:ascii="Times New Roman" w:hAnsi="Times New Roman" w:cs="Times New Roman"/>
          <w:sz w:val="24"/>
          <w:szCs w:val="24"/>
        </w:rPr>
        <w:lastRenderedPageBreak/>
        <w:t xml:space="preserve">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12" w:anchor="dst776" w:history="1">
        <w:r w:rsidRPr="00450CAA">
          <w:rPr>
            <w:rFonts w:ascii="Times New Roman" w:hAnsi="Times New Roman" w:cs="Times New Roman"/>
            <w:sz w:val="24"/>
            <w:szCs w:val="24"/>
          </w:rPr>
          <w:t>пункте 8</w:t>
        </w:r>
      </w:hyperlink>
      <w:r w:rsidRPr="00450CAA">
        <w:rPr>
          <w:rFonts w:ascii="Times New Roman" w:hAnsi="Times New Roman" w:cs="Times New Roman"/>
          <w:sz w:val="24"/>
          <w:szCs w:val="24"/>
        </w:rPr>
        <w:t xml:space="preserve"> настоящей</w:t>
      </w:r>
      <w:proofErr w:type="gramEnd"/>
      <w:r w:rsidRPr="00450CAA">
        <w:rPr>
          <w:rFonts w:ascii="Times New Roman" w:hAnsi="Times New Roman" w:cs="Times New Roman"/>
          <w:sz w:val="24"/>
          <w:szCs w:val="24"/>
        </w:rPr>
        <w:t xml:space="preserve">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50CAA" w:rsidRPr="00450CAA" w:rsidRDefault="00450CAA" w:rsidP="00450CAA">
      <w:pPr>
        <w:spacing w:line="240" w:lineRule="auto"/>
        <w:ind w:firstLine="540"/>
        <w:jc w:val="both"/>
        <w:rPr>
          <w:rFonts w:ascii="Times New Roman" w:hAnsi="Times New Roman" w:cs="Times New Roman"/>
          <w:sz w:val="24"/>
          <w:szCs w:val="24"/>
        </w:rPr>
      </w:pPr>
      <w:bookmarkStart w:id="13" w:name="dst1677"/>
      <w:bookmarkEnd w:id="13"/>
      <w:r w:rsidRPr="00450CAA">
        <w:rPr>
          <w:rFonts w:ascii="Times New Roman" w:hAnsi="Times New Roman" w:cs="Times New Roman"/>
          <w:sz w:val="24"/>
          <w:szCs w:val="24"/>
        </w:rPr>
        <w:t>7.1. В случае</w:t>
      </w:r>
      <w:proofErr w:type="gramStart"/>
      <w:r w:rsidRPr="00450CAA">
        <w:rPr>
          <w:rFonts w:ascii="Times New Roman" w:hAnsi="Times New Roman" w:cs="Times New Roman"/>
          <w:sz w:val="24"/>
          <w:szCs w:val="24"/>
        </w:rPr>
        <w:t>,</w:t>
      </w:r>
      <w:proofErr w:type="gramEnd"/>
      <w:r w:rsidRPr="00450CAA">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anchor="dst187" w:history="1">
        <w:r w:rsidRPr="00450CAA">
          <w:rPr>
            <w:rFonts w:ascii="Times New Roman" w:hAnsi="Times New Roman" w:cs="Times New Roman"/>
            <w:sz w:val="24"/>
            <w:szCs w:val="24"/>
          </w:rPr>
          <w:t>статьей 3.5</w:t>
        </w:r>
      </w:hyperlink>
      <w:r w:rsidRPr="00450CAA">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14" w:anchor="dst775" w:history="1">
        <w:r w:rsidRPr="00450CAA">
          <w:rPr>
            <w:rFonts w:ascii="Times New Roman" w:hAnsi="Times New Roman" w:cs="Times New Roman"/>
            <w:sz w:val="24"/>
            <w:szCs w:val="24"/>
          </w:rPr>
          <w:t>пунктом 7</w:t>
        </w:r>
      </w:hyperlink>
      <w:r w:rsidRPr="00450CAA">
        <w:rPr>
          <w:rFonts w:ascii="Times New Roman" w:hAnsi="Times New Roman" w:cs="Times New Roman"/>
          <w:sz w:val="24"/>
          <w:szCs w:val="24"/>
        </w:rPr>
        <w:t xml:space="preserve"> настоящей статьи, может быть продлен не более чем до сорока пяти дней со дня поступления заявления о предварительном </w:t>
      </w:r>
      <w:proofErr w:type="gramStart"/>
      <w:r w:rsidRPr="00450CAA">
        <w:rPr>
          <w:rFonts w:ascii="Times New Roman" w:hAnsi="Times New Roman" w:cs="Times New Roman"/>
          <w:sz w:val="24"/>
          <w:szCs w:val="24"/>
        </w:rPr>
        <w:t>согласовании</w:t>
      </w:r>
      <w:proofErr w:type="gramEnd"/>
      <w:r w:rsidRPr="00450CAA">
        <w:rPr>
          <w:rFonts w:ascii="Times New Roman" w:hAnsi="Times New Roman" w:cs="Times New Roman"/>
          <w:sz w:val="24"/>
          <w:szCs w:val="24"/>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roofErr w:type="gramStart"/>
      <w:r w:rsidRPr="00450CAA">
        <w:rPr>
          <w:rFonts w:ascii="Times New Roman" w:hAnsi="Times New Roman" w:cs="Times New Roman"/>
          <w:sz w:val="24"/>
          <w:szCs w:val="24"/>
        </w:rPr>
        <w:t>.»</w:t>
      </w:r>
      <w:proofErr w:type="gramEnd"/>
    </w:p>
    <w:p w:rsidR="00450CAA" w:rsidRPr="00450CAA" w:rsidRDefault="00450CAA" w:rsidP="00450CAA">
      <w:pPr>
        <w:spacing w:line="240" w:lineRule="auto"/>
        <w:ind w:firstLine="540"/>
        <w:jc w:val="both"/>
        <w:rPr>
          <w:rFonts w:ascii="Times New Roman" w:hAnsi="Times New Roman" w:cs="Times New Roman"/>
          <w:sz w:val="24"/>
          <w:szCs w:val="24"/>
        </w:rPr>
      </w:pPr>
    </w:p>
    <w:p w:rsidR="00450CAA" w:rsidRPr="00450CAA" w:rsidRDefault="00450CAA" w:rsidP="00450CAA">
      <w:pPr>
        <w:pStyle w:val="a3"/>
        <w:spacing w:after="0" w:afterAutospacing="0"/>
        <w:jc w:val="both"/>
        <w:rPr>
          <w:color w:val="000000"/>
        </w:rPr>
      </w:pPr>
      <w:r>
        <w:rPr>
          <w:color w:val="000000"/>
        </w:rPr>
        <w:t xml:space="preserve">1.2. </w:t>
      </w:r>
      <w:r w:rsidRPr="00450CAA">
        <w:rPr>
          <w:color w:val="000000"/>
        </w:rPr>
        <w:t>Статью 2.11 Административного регламента изложить в следующей редакции:</w:t>
      </w:r>
    </w:p>
    <w:p w:rsidR="00450CAA" w:rsidRPr="00450CAA" w:rsidRDefault="00450CAA" w:rsidP="00450CAA">
      <w:pPr>
        <w:tabs>
          <w:tab w:val="left" w:pos="709"/>
        </w:tabs>
        <w:spacing w:line="240" w:lineRule="auto"/>
        <w:jc w:val="both"/>
        <w:rPr>
          <w:rFonts w:ascii="Times New Roman" w:hAnsi="Times New Roman" w:cs="Times New Roman"/>
          <w:sz w:val="24"/>
          <w:szCs w:val="24"/>
        </w:rPr>
      </w:pPr>
      <w:r w:rsidRPr="00450CAA">
        <w:rPr>
          <w:rFonts w:ascii="Times New Roman" w:hAnsi="Times New Roman" w:cs="Times New Roman"/>
          <w:sz w:val="24"/>
          <w:szCs w:val="24"/>
        </w:rPr>
        <w:t>«2.11. Основания для отказа в предоставлении земельного участка в аренду без проведения торгов.</w:t>
      </w:r>
    </w:p>
    <w:p w:rsidR="00450CAA" w:rsidRPr="00450CAA" w:rsidRDefault="00450CAA" w:rsidP="00450CAA">
      <w:pPr>
        <w:tabs>
          <w:tab w:val="left" w:pos="709"/>
        </w:tabs>
        <w:spacing w:line="240" w:lineRule="auto"/>
        <w:jc w:val="both"/>
        <w:rPr>
          <w:rFonts w:ascii="Times New Roman" w:hAnsi="Times New Roman" w:cs="Times New Roman"/>
          <w:sz w:val="24"/>
          <w:szCs w:val="24"/>
        </w:rPr>
      </w:pPr>
      <w:r w:rsidRPr="00450CAA">
        <w:rPr>
          <w:rFonts w:ascii="Times New Roman" w:hAnsi="Times New Roman" w:cs="Times New Roman"/>
          <w:sz w:val="24"/>
          <w:szCs w:val="24"/>
        </w:rPr>
        <w:t xml:space="preserve">Уполномоченный орган принимает решение </w:t>
      </w:r>
      <w:proofErr w:type="gramStart"/>
      <w:r w:rsidRPr="00450CAA">
        <w:rPr>
          <w:rFonts w:ascii="Times New Roman" w:hAnsi="Times New Roman" w:cs="Times New Roman"/>
          <w:sz w:val="24"/>
          <w:szCs w:val="24"/>
        </w:rPr>
        <w:t>об отказе в предоставлении земельного участка в аренду без проведения торгов при наличии</w:t>
      </w:r>
      <w:proofErr w:type="gramEnd"/>
      <w:r w:rsidRPr="00450CAA">
        <w:rPr>
          <w:rFonts w:ascii="Times New Roman" w:hAnsi="Times New Roman" w:cs="Times New Roman"/>
          <w:sz w:val="24"/>
          <w:szCs w:val="24"/>
        </w:rPr>
        <w:t xml:space="preserve"> хотя бы одного из следующих оснований:</w:t>
      </w:r>
    </w:p>
    <w:p w:rsidR="00450CAA" w:rsidRPr="00450CAA" w:rsidRDefault="00450CAA" w:rsidP="00450CAA">
      <w:pPr>
        <w:tabs>
          <w:tab w:val="left" w:pos="709"/>
        </w:tabs>
        <w:spacing w:line="240" w:lineRule="auto"/>
        <w:jc w:val="both"/>
        <w:rPr>
          <w:rFonts w:ascii="Times New Roman" w:hAnsi="Times New Roman" w:cs="Times New Roman"/>
          <w:sz w:val="24"/>
          <w:szCs w:val="24"/>
        </w:rPr>
      </w:pPr>
      <w:r w:rsidRPr="00450CA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0CAA" w:rsidRPr="00450CAA" w:rsidRDefault="00450CAA" w:rsidP="00450CAA">
      <w:pPr>
        <w:tabs>
          <w:tab w:val="left" w:pos="709"/>
        </w:tabs>
        <w:spacing w:line="240" w:lineRule="auto"/>
        <w:jc w:val="both"/>
        <w:rPr>
          <w:rFonts w:ascii="Times New Roman" w:hAnsi="Times New Roman" w:cs="Times New Roman"/>
          <w:sz w:val="24"/>
          <w:szCs w:val="24"/>
        </w:rPr>
      </w:pPr>
      <w:proofErr w:type="gramStart"/>
      <w:r w:rsidRPr="00450CAA">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sidR="004655D0">
        <w:rPr>
          <w:rFonts w:ascii="Times New Roman" w:hAnsi="Times New Roman" w:cs="Times New Roman"/>
          <w:sz w:val="24"/>
          <w:szCs w:val="24"/>
        </w:rPr>
        <w:t xml:space="preserve"> </w:t>
      </w:r>
      <w:r w:rsidRPr="00450CAA">
        <w:rPr>
          <w:rFonts w:ascii="Times New Roman" w:hAnsi="Times New Roman" w:cs="Times New Roman"/>
          <w:sz w:val="24"/>
          <w:szCs w:val="24"/>
        </w:rPr>
        <w:t>Земельного кодекса Российской Федерации;</w:t>
      </w:r>
      <w:proofErr w:type="gramEnd"/>
    </w:p>
    <w:p w:rsidR="00450CAA" w:rsidRPr="00450CAA" w:rsidRDefault="00450CAA" w:rsidP="00450CAA">
      <w:pPr>
        <w:tabs>
          <w:tab w:val="left" w:pos="709"/>
        </w:tabs>
        <w:spacing w:line="240" w:lineRule="auto"/>
        <w:jc w:val="both"/>
        <w:rPr>
          <w:rFonts w:ascii="Times New Roman" w:hAnsi="Times New Roman" w:cs="Times New Roman"/>
          <w:sz w:val="24"/>
          <w:szCs w:val="24"/>
        </w:rPr>
      </w:pPr>
      <w:proofErr w:type="gramStart"/>
      <w:r w:rsidRPr="00450CAA">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50CAA">
        <w:rPr>
          <w:rFonts w:ascii="Times New Roman" w:hAnsi="Times New Roman" w:cs="Times New Roman"/>
          <w:sz w:val="24"/>
          <w:szCs w:val="24"/>
        </w:rPr>
        <w:t xml:space="preserve"> земельным участком общего назначения);</w:t>
      </w:r>
    </w:p>
    <w:p w:rsidR="00450CAA" w:rsidRPr="00450CAA" w:rsidRDefault="00450CAA" w:rsidP="00450CAA">
      <w:pPr>
        <w:tabs>
          <w:tab w:val="left" w:pos="709"/>
        </w:tabs>
        <w:spacing w:line="240" w:lineRule="auto"/>
        <w:jc w:val="both"/>
        <w:rPr>
          <w:rFonts w:ascii="Times New Roman" w:hAnsi="Times New Roman" w:cs="Times New Roman"/>
          <w:sz w:val="24"/>
          <w:szCs w:val="24"/>
        </w:rPr>
      </w:pPr>
      <w:r w:rsidRPr="00450CAA">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50CAA" w:rsidRPr="00450CAA" w:rsidRDefault="00450CAA" w:rsidP="00450CAA">
      <w:pPr>
        <w:pStyle w:val="western"/>
        <w:spacing w:before="0" w:beforeAutospacing="0" w:after="0" w:afterAutospacing="0"/>
        <w:jc w:val="both"/>
      </w:pPr>
      <w:proofErr w:type="gramStart"/>
      <w:r w:rsidRPr="00450CAA">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450CAA">
        <w:t xml:space="preserve"> </w:t>
      </w:r>
      <w:proofErr w:type="gramStart"/>
      <w:r w:rsidRPr="00450CAA">
        <w:lastRenderedPageBreak/>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450CAA">
        <w:t xml:space="preserve"> 11 статьи 55.32 Градостроительного кодекса Российской Федерации;</w:t>
      </w:r>
    </w:p>
    <w:p w:rsidR="00450CAA" w:rsidRPr="00450CAA" w:rsidRDefault="00450CAA" w:rsidP="00450CAA">
      <w:pPr>
        <w:pStyle w:val="western"/>
        <w:spacing w:before="0" w:beforeAutospacing="0" w:after="0" w:afterAutospacing="0"/>
        <w:jc w:val="both"/>
      </w:pPr>
      <w:proofErr w:type="gramStart"/>
      <w:r w:rsidRPr="00450CAA">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450CAA">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0CAA" w:rsidRPr="00450CAA" w:rsidRDefault="00450CAA" w:rsidP="00450CAA">
      <w:pPr>
        <w:pStyle w:val="western"/>
        <w:spacing w:before="0" w:beforeAutospacing="0" w:after="0" w:afterAutospacing="0"/>
        <w:jc w:val="both"/>
      </w:pPr>
      <w:r w:rsidRPr="00450CAA">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0CAA" w:rsidRPr="00450CAA" w:rsidRDefault="00450CAA" w:rsidP="00450CAA">
      <w:pPr>
        <w:pStyle w:val="western"/>
        <w:spacing w:before="0" w:beforeAutospacing="0" w:after="0" w:afterAutospacing="0"/>
        <w:jc w:val="both"/>
      </w:pPr>
      <w:proofErr w:type="gramStart"/>
      <w:r w:rsidRPr="00450CAA">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50CAA">
        <w:t xml:space="preserve"> для целей резервирования;</w:t>
      </w:r>
    </w:p>
    <w:p w:rsidR="00450CAA" w:rsidRPr="00450CAA" w:rsidRDefault="00450CAA" w:rsidP="00450CAA">
      <w:pPr>
        <w:pStyle w:val="western"/>
        <w:spacing w:before="0" w:beforeAutospacing="0" w:after="0" w:afterAutospacing="0"/>
        <w:jc w:val="both"/>
      </w:pPr>
      <w:proofErr w:type="gramStart"/>
      <w:r w:rsidRPr="00450CAA">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50CAA" w:rsidRPr="00450CAA" w:rsidRDefault="00450CAA" w:rsidP="00450CAA">
      <w:pPr>
        <w:pStyle w:val="western"/>
        <w:spacing w:before="0" w:beforeAutospacing="0" w:after="0" w:afterAutospacing="0"/>
        <w:jc w:val="both"/>
      </w:pPr>
      <w:proofErr w:type="gramStart"/>
      <w:r w:rsidRPr="00450CAA">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50CAA">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0CAA" w:rsidRPr="00450CAA" w:rsidRDefault="00450CAA" w:rsidP="00450CAA">
      <w:pPr>
        <w:pStyle w:val="western"/>
        <w:spacing w:before="0" w:beforeAutospacing="0" w:after="0" w:afterAutospacing="0"/>
        <w:jc w:val="both"/>
      </w:pPr>
      <w:proofErr w:type="gramStart"/>
      <w:r w:rsidRPr="00450CAA">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50CAA">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0CAA" w:rsidRPr="00450CAA" w:rsidRDefault="00450CAA" w:rsidP="00450CAA">
      <w:pPr>
        <w:pStyle w:val="western"/>
        <w:spacing w:before="0" w:beforeAutospacing="0" w:after="0" w:afterAutospacing="0"/>
        <w:jc w:val="both"/>
      </w:pPr>
      <w:r w:rsidRPr="00450CAA">
        <w:t xml:space="preserve">11) указанный в заявлении о предоставлении земельного участка земельный участок является предметом аукциона, </w:t>
      </w:r>
      <w:proofErr w:type="gramStart"/>
      <w:r w:rsidRPr="00450CAA">
        <w:t>извещение</w:t>
      </w:r>
      <w:proofErr w:type="gramEnd"/>
      <w:r w:rsidRPr="00450CAA">
        <w:t xml:space="preserve"> о проведении которого размещено в соответствии с пунктом 19 статьи 39.11 Земельного кодекса Российской Федерации;</w:t>
      </w:r>
    </w:p>
    <w:p w:rsidR="00450CAA" w:rsidRPr="00450CAA" w:rsidRDefault="00450CAA" w:rsidP="00450CAA">
      <w:pPr>
        <w:pStyle w:val="western"/>
        <w:spacing w:before="0" w:beforeAutospacing="0" w:after="0" w:afterAutospacing="0"/>
        <w:jc w:val="both"/>
      </w:pPr>
      <w:proofErr w:type="gramStart"/>
      <w:r w:rsidRPr="00450CAA">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50CAA">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50CAA" w:rsidRPr="00450CAA" w:rsidRDefault="00450CAA" w:rsidP="00450CAA">
      <w:pPr>
        <w:pStyle w:val="western"/>
        <w:spacing w:before="0" w:beforeAutospacing="0" w:after="0" w:afterAutospacing="0"/>
        <w:jc w:val="both"/>
      </w:pPr>
      <w:r w:rsidRPr="00450CAA">
        <w:t>13) в отношении земельного участка, указанного в заявлен</w:t>
      </w:r>
      <w:proofErr w:type="gramStart"/>
      <w:r w:rsidRPr="00450CAA">
        <w:t>ии о е</w:t>
      </w:r>
      <w:proofErr w:type="gramEnd"/>
      <w:r w:rsidRPr="00450CAA">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0CAA" w:rsidRPr="00450CAA" w:rsidRDefault="00450CAA" w:rsidP="00450CAA">
      <w:pPr>
        <w:pStyle w:val="western"/>
        <w:spacing w:before="0" w:beforeAutospacing="0" w:after="0" w:afterAutospacing="0"/>
        <w:jc w:val="both"/>
      </w:pPr>
      <w:r w:rsidRPr="00450CAA">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0CAA" w:rsidRPr="00450CAA" w:rsidRDefault="00450CAA" w:rsidP="00450CAA">
      <w:pPr>
        <w:pStyle w:val="western"/>
        <w:spacing w:before="0" w:beforeAutospacing="0" w:after="0" w:afterAutospacing="0"/>
        <w:jc w:val="both"/>
      </w:pPr>
      <w:r w:rsidRPr="00450CAA">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50CAA" w:rsidRPr="00450CAA" w:rsidRDefault="00450CAA" w:rsidP="00450CAA">
      <w:pPr>
        <w:pStyle w:val="western"/>
        <w:spacing w:before="0" w:beforeAutospacing="0" w:after="0" w:afterAutospacing="0"/>
        <w:jc w:val="both"/>
      </w:pPr>
      <w:proofErr w:type="gramStart"/>
      <w:r w:rsidRPr="00450CAA">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50CAA" w:rsidRPr="00450CAA" w:rsidRDefault="00450CAA" w:rsidP="00450CAA">
      <w:pPr>
        <w:pStyle w:val="western"/>
        <w:spacing w:before="0" w:beforeAutospacing="0" w:after="0" w:afterAutospacing="0"/>
        <w:jc w:val="both"/>
      </w:pPr>
      <w:r w:rsidRPr="00450CAA">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450CAA" w:rsidRPr="00450CAA" w:rsidRDefault="00450CAA" w:rsidP="00450CAA">
      <w:pPr>
        <w:pStyle w:val="western"/>
        <w:spacing w:before="0" w:beforeAutospacing="0" w:after="0" w:afterAutospacing="0"/>
        <w:jc w:val="both"/>
      </w:pPr>
      <w:proofErr w:type="gramStart"/>
      <w:r w:rsidRPr="00450CAA">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50CAA" w:rsidRPr="00450CAA" w:rsidRDefault="00450CAA" w:rsidP="00450CAA">
      <w:pPr>
        <w:pStyle w:val="western"/>
        <w:spacing w:before="0" w:beforeAutospacing="0" w:after="0" w:afterAutospacing="0"/>
        <w:jc w:val="both"/>
      </w:pPr>
      <w:r w:rsidRPr="00450CAA">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Чувашской Республики и с заявлением о предоставлении земельного участка обратилось лицо, не уполномоченное на строительство этих здания, сооружения;</w:t>
      </w:r>
    </w:p>
    <w:p w:rsidR="00450CAA" w:rsidRPr="00450CAA" w:rsidRDefault="00450CAA" w:rsidP="00450CAA">
      <w:pPr>
        <w:pStyle w:val="western"/>
        <w:spacing w:before="0" w:beforeAutospacing="0" w:after="0" w:afterAutospacing="0"/>
        <w:jc w:val="both"/>
      </w:pPr>
      <w:r w:rsidRPr="00450CAA">
        <w:t>19) предоставление земельного участка на заявленном виде прав не допускается;</w:t>
      </w:r>
    </w:p>
    <w:p w:rsidR="00450CAA" w:rsidRPr="00450CAA" w:rsidRDefault="00450CAA" w:rsidP="00450CAA">
      <w:pPr>
        <w:pStyle w:val="western"/>
        <w:spacing w:before="0" w:beforeAutospacing="0" w:after="0" w:afterAutospacing="0"/>
        <w:jc w:val="both"/>
      </w:pPr>
      <w:r w:rsidRPr="00450CAA">
        <w:t>20) в отношении земельного участка, указанного в заявлен</w:t>
      </w:r>
      <w:proofErr w:type="gramStart"/>
      <w:r w:rsidRPr="00450CAA">
        <w:t>ии о е</w:t>
      </w:r>
      <w:proofErr w:type="gramEnd"/>
      <w:r w:rsidRPr="00450CAA">
        <w:t>го предоставлении, не установлен вид разрешенного использования;</w:t>
      </w:r>
    </w:p>
    <w:p w:rsidR="00450CAA" w:rsidRPr="00450CAA" w:rsidRDefault="00450CAA" w:rsidP="00450CAA">
      <w:pPr>
        <w:pStyle w:val="western"/>
        <w:spacing w:before="0" w:beforeAutospacing="0" w:after="0" w:afterAutospacing="0"/>
        <w:jc w:val="both"/>
      </w:pPr>
      <w:r w:rsidRPr="00450CAA">
        <w:t>21) указанный в заявлении о предоставлении земельного участка земельный участок не отнесен к определенной категории земель;</w:t>
      </w:r>
    </w:p>
    <w:p w:rsidR="00450CAA" w:rsidRPr="00450CAA" w:rsidRDefault="00450CAA" w:rsidP="00450CAA">
      <w:pPr>
        <w:pStyle w:val="western"/>
        <w:spacing w:before="0" w:beforeAutospacing="0" w:after="0" w:afterAutospacing="0"/>
        <w:jc w:val="both"/>
      </w:pPr>
      <w:r w:rsidRPr="00450CAA">
        <w:t>22) в отношении земельного участка, указанного в заявлен</w:t>
      </w:r>
      <w:proofErr w:type="gramStart"/>
      <w:r w:rsidRPr="00450CAA">
        <w:t>ии о е</w:t>
      </w:r>
      <w:proofErr w:type="gramEnd"/>
      <w:r w:rsidRPr="00450CAA">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0CAA" w:rsidRPr="00450CAA" w:rsidRDefault="00450CAA" w:rsidP="00450CAA">
      <w:pPr>
        <w:pStyle w:val="western"/>
        <w:spacing w:before="0" w:beforeAutospacing="0" w:after="0" w:afterAutospacing="0"/>
        <w:jc w:val="both"/>
      </w:pPr>
      <w:proofErr w:type="gramStart"/>
      <w:r w:rsidRPr="00450CAA">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50CAA">
        <w:t xml:space="preserve"> сносу или реконструкции;</w:t>
      </w:r>
    </w:p>
    <w:p w:rsidR="00450CAA" w:rsidRPr="00450CAA" w:rsidRDefault="00450CAA" w:rsidP="00450CAA">
      <w:pPr>
        <w:pStyle w:val="western"/>
        <w:spacing w:before="0" w:beforeAutospacing="0" w:after="0" w:afterAutospacing="0"/>
        <w:jc w:val="both"/>
      </w:pPr>
      <w:r w:rsidRPr="00450CAA">
        <w:t>24) границы земельного участка, указанного в заявлен</w:t>
      </w:r>
      <w:proofErr w:type="gramStart"/>
      <w:r w:rsidRPr="00450CAA">
        <w:t>ии о е</w:t>
      </w:r>
      <w:proofErr w:type="gramEnd"/>
      <w:r w:rsidRPr="00450CAA">
        <w:t>го предоставлении, подлежат уточнению в соответствии с Федеральным законом "О кадастровой деятельности";</w:t>
      </w:r>
    </w:p>
    <w:p w:rsidR="00450CAA" w:rsidRPr="00450CAA" w:rsidRDefault="00450CAA" w:rsidP="00450CAA">
      <w:pPr>
        <w:pStyle w:val="western"/>
        <w:spacing w:before="0" w:beforeAutospacing="0" w:after="0" w:afterAutospacing="0"/>
        <w:jc w:val="both"/>
      </w:pPr>
      <w:r w:rsidRPr="00450CAA">
        <w:t>25) площадь земельного участка, указанного в заявлен</w:t>
      </w:r>
      <w:proofErr w:type="gramStart"/>
      <w:r w:rsidRPr="00450CAA">
        <w:t>ии о е</w:t>
      </w:r>
      <w:proofErr w:type="gramEnd"/>
      <w:r w:rsidRPr="00450CAA">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0CAA" w:rsidRPr="00450CAA" w:rsidRDefault="00450CAA" w:rsidP="00450CAA">
      <w:pPr>
        <w:pStyle w:val="western"/>
        <w:spacing w:before="0" w:beforeAutospacing="0" w:after="0" w:afterAutospacing="0"/>
        <w:jc w:val="both"/>
      </w:pPr>
      <w:proofErr w:type="gramStart"/>
      <w:r w:rsidRPr="00450CAA">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450CAA">
        <w:t xml:space="preserve"> 14указанного Федерального закона.</w:t>
      </w:r>
    </w:p>
    <w:p w:rsidR="00450CAA" w:rsidRPr="00450CAA" w:rsidRDefault="00450CAA" w:rsidP="00450CAA">
      <w:pPr>
        <w:pStyle w:val="a3"/>
        <w:spacing w:after="0" w:afterAutospacing="0"/>
        <w:jc w:val="both"/>
        <w:rPr>
          <w:b/>
          <w:color w:val="000000"/>
        </w:rPr>
      </w:pPr>
    </w:p>
    <w:p w:rsidR="00450CAA" w:rsidRDefault="00450CAA" w:rsidP="00450CAA">
      <w:pPr>
        <w:spacing w:line="240" w:lineRule="auto"/>
        <w:contextualSpacing/>
        <w:jc w:val="both"/>
        <w:rPr>
          <w:rFonts w:ascii="Times New Roman" w:eastAsia="Arial" w:hAnsi="Times New Roman" w:cs="Times New Roman"/>
          <w:kern w:val="2"/>
          <w:sz w:val="24"/>
          <w:szCs w:val="24"/>
          <w:u w:color="000000"/>
          <w:lang w:bidi="hi-IN"/>
        </w:rPr>
      </w:pPr>
      <w:r w:rsidRPr="00450CAA">
        <w:rPr>
          <w:rFonts w:ascii="Times New Roman" w:eastAsia="Arial" w:hAnsi="Times New Roman" w:cs="Times New Roman"/>
          <w:kern w:val="2"/>
          <w:sz w:val="24"/>
          <w:szCs w:val="24"/>
          <w:u w:color="000000"/>
          <w:lang w:bidi="hi-IN"/>
        </w:rPr>
        <w:t xml:space="preserve">2. Настоящее постановление подлежит официальному опубликованию на официальном сайте Администрации сельского поселения Малое </w:t>
      </w:r>
      <w:proofErr w:type="spellStart"/>
      <w:r w:rsidRPr="00450CAA">
        <w:rPr>
          <w:rFonts w:ascii="Times New Roman" w:eastAsia="Arial" w:hAnsi="Times New Roman" w:cs="Times New Roman"/>
          <w:kern w:val="2"/>
          <w:sz w:val="24"/>
          <w:szCs w:val="24"/>
          <w:u w:color="000000"/>
          <w:lang w:bidi="hi-IN"/>
        </w:rPr>
        <w:t>Ибряйкино</w:t>
      </w:r>
      <w:proofErr w:type="spellEnd"/>
      <w:r w:rsidRPr="00450CAA">
        <w:rPr>
          <w:rFonts w:ascii="Times New Roman" w:eastAsia="Arial" w:hAnsi="Times New Roman" w:cs="Times New Roman"/>
          <w:kern w:val="2"/>
          <w:sz w:val="24"/>
          <w:szCs w:val="24"/>
          <w:u w:color="000000"/>
          <w:lang w:bidi="hi-IN"/>
        </w:rPr>
        <w:t xml:space="preserve"> и в газете «</w:t>
      </w:r>
      <w:r>
        <w:rPr>
          <w:rFonts w:ascii="Times New Roman" w:eastAsia="Arial" w:hAnsi="Times New Roman" w:cs="Times New Roman"/>
          <w:kern w:val="2"/>
          <w:sz w:val="24"/>
          <w:szCs w:val="24"/>
          <w:u w:color="000000"/>
          <w:lang w:bidi="hi-IN"/>
        </w:rPr>
        <w:t>В</w:t>
      </w:r>
      <w:r w:rsidRPr="00450CAA">
        <w:rPr>
          <w:rFonts w:ascii="Times New Roman" w:eastAsia="Arial" w:hAnsi="Times New Roman" w:cs="Times New Roman"/>
          <w:kern w:val="2"/>
          <w:sz w:val="24"/>
          <w:szCs w:val="24"/>
          <w:u w:color="000000"/>
          <w:lang w:bidi="hi-IN"/>
        </w:rPr>
        <w:t>естник</w:t>
      </w:r>
      <w:r>
        <w:rPr>
          <w:rFonts w:ascii="Times New Roman" w:eastAsia="Arial" w:hAnsi="Times New Roman" w:cs="Times New Roman"/>
          <w:kern w:val="2"/>
          <w:sz w:val="24"/>
          <w:szCs w:val="24"/>
          <w:u w:color="000000"/>
          <w:lang w:bidi="hi-IN"/>
        </w:rPr>
        <w:t xml:space="preserve"> сельского поселения Малое </w:t>
      </w:r>
      <w:proofErr w:type="spellStart"/>
      <w:r>
        <w:rPr>
          <w:rFonts w:ascii="Times New Roman" w:eastAsia="Arial" w:hAnsi="Times New Roman" w:cs="Times New Roman"/>
          <w:kern w:val="2"/>
          <w:sz w:val="24"/>
          <w:szCs w:val="24"/>
          <w:u w:color="000000"/>
          <w:lang w:bidi="hi-IN"/>
        </w:rPr>
        <w:t>Ибряйкино</w:t>
      </w:r>
      <w:proofErr w:type="spellEnd"/>
      <w:r w:rsidRPr="00450CAA">
        <w:rPr>
          <w:rFonts w:ascii="Times New Roman" w:eastAsia="Arial" w:hAnsi="Times New Roman" w:cs="Times New Roman"/>
          <w:kern w:val="2"/>
          <w:sz w:val="24"/>
          <w:szCs w:val="24"/>
          <w:u w:color="000000"/>
          <w:lang w:bidi="hi-IN"/>
        </w:rPr>
        <w:t>».</w:t>
      </w:r>
    </w:p>
    <w:p w:rsidR="00450CAA" w:rsidRDefault="00450CAA" w:rsidP="00450CAA">
      <w:pPr>
        <w:spacing w:line="240" w:lineRule="auto"/>
        <w:contextualSpacing/>
        <w:jc w:val="both"/>
        <w:rPr>
          <w:rFonts w:ascii="Times New Roman" w:eastAsia="Arial" w:hAnsi="Times New Roman" w:cs="Times New Roman"/>
          <w:kern w:val="2"/>
          <w:sz w:val="24"/>
          <w:szCs w:val="24"/>
          <w:u w:color="000000"/>
          <w:lang w:bidi="hi-IN"/>
        </w:rPr>
      </w:pPr>
    </w:p>
    <w:p w:rsidR="00450CAA" w:rsidRDefault="00450CAA" w:rsidP="00450CAA">
      <w:pPr>
        <w:spacing w:line="240" w:lineRule="auto"/>
        <w:contextualSpacing/>
        <w:jc w:val="both"/>
        <w:rPr>
          <w:rFonts w:ascii="Times New Roman" w:eastAsia="Arial" w:hAnsi="Times New Roman" w:cs="Times New Roman"/>
          <w:kern w:val="2"/>
          <w:sz w:val="24"/>
          <w:szCs w:val="24"/>
          <w:u w:color="000000"/>
          <w:lang w:bidi="hi-IN"/>
        </w:rPr>
      </w:pPr>
    </w:p>
    <w:p w:rsidR="00450CAA" w:rsidRPr="00450CAA" w:rsidRDefault="00450CAA" w:rsidP="00450CAA">
      <w:pPr>
        <w:spacing w:line="240" w:lineRule="auto"/>
        <w:contextualSpacing/>
        <w:jc w:val="both"/>
        <w:rPr>
          <w:rFonts w:ascii="Times New Roman" w:eastAsia="Arial" w:hAnsi="Times New Roman" w:cs="Times New Roman"/>
          <w:kern w:val="2"/>
          <w:sz w:val="24"/>
          <w:szCs w:val="24"/>
          <w:u w:color="000000"/>
          <w:lang w:bidi="hi-IN"/>
        </w:rPr>
      </w:pPr>
      <w:r>
        <w:rPr>
          <w:rFonts w:ascii="Times New Roman" w:eastAsia="Arial" w:hAnsi="Times New Roman" w:cs="Times New Roman"/>
          <w:kern w:val="2"/>
          <w:sz w:val="24"/>
          <w:szCs w:val="24"/>
          <w:u w:color="000000"/>
          <w:lang w:bidi="hi-IN"/>
        </w:rPr>
        <w:t xml:space="preserve">Глава поселения                                                      </w:t>
      </w:r>
      <w:proofErr w:type="spellStart"/>
      <w:r>
        <w:rPr>
          <w:rFonts w:ascii="Times New Roman" w:eastAsia="Arial" w:hAnsi="Times New Roman" w:cs="Times New Roman"/>
          <w:kern w:val="2"/>
          <w:sz w:val="24"/>
          <w:szCs w:val="24"/>
          <w:u w:color="000000"/>
          <w:lang w:bidi="hi-IN"/>
        </w:rPr>
        <w:t>Е.В.Юсупова</w:t>
      </w:r>
      <w:proofErr w:type="spellEnd"/>
    </w:p>
    <w:sectPr w:rsidR="00450CAA" w:rsidRPr="00450CAA" w:rsidSect="00F436D7">
      <w:pgSz w:w="11907" w:h="16839"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86" w:rsidRDefault="009E2486" w:rsidP="00FD2E63">
      <w:pPr>
        <w:spacing w:after="0" w:line="240" w:lineRule="auto"/>
      </w:pPr>
      <w:r>
        <w:separator/>
      </w:r>
    </w:p>
  </w:endnote>
  <w:endnote w:type="continuationSeparator" w:id="0">
    <w:p w:rsidR="009E2486" w:rsidRDefault="009E2486" w:rsidP="00FD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86" w:rsidRDefault="009E2486" w:rsidP="00FD2E63">
      <w:pPr>
        <w:spacing w:after="0" w:line="240" w:lineRule="auto"/>
      </w:pPr>
      <w:r>
        <w:separator/>
      </w:r>
    </w:p>
  </w:footnote>
  <w:footnote w:type="continuationSeparator" w:id="0">
    <w:p w:rsidR="009E2486" w:rsidRDefault="009E2486" w:rsidP="00FD2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39"/>
    <w:rsid w:val="000646CC"/>
    <w:rsid w:val="00093619"/>
    <w:rsid w:val="00184E4D"/>
    <w:rsid w:val="001B5786"/>
    <w:rsid w:val="00236072"/>
    <w:rsid w:val="00246129"/>
    <w:rsid w:val="00297B08"/>
    <w:rsid w:val="00327556"/>
    <w:rsid w:val="00327BCA"/>
    <w:rsid w:val="00343731"/>
    <w:rsid w:val="003A1ED8"/>
    <w:rsid w:val="003A358B"/>
    <w:rsid w:val="00450CAA"/>
    <w:rsid w:val="004516DA"/>
    <w:rsid w:val="004655D0"/>
    <w:rsid w:val="004F2505"/>
    <w:rsid w:val="00507D8A"/>
    <w:rsid w:val="0054422E"/>
    <w:rsid w:val="006444BD"/>
    <w:rsid w:val="00664189"/>
    <w:rsid w:val="006A7C93"/>
    <w:rsid w:val="006B196A"/>
    <w:rsid w:val="006F2DB4"/>
    <w:rsid w:val="007D4808"/>
    <w:rsid w:val="007E37A1"/>
    <w:rsid w:val="0080736F"/>
    <w:rsid w:val="00886339"/>
    <w:rsid w:val="008902A2"/>
    <w:rsid w:val="008A5FDA"/>
    <w:rsid w:val="008A741B"/>
    <w:rsid w:val="008E1533"/>
    <w:rsid w:val="009D5D0D"/>
    <w:rsid w:val="009E2486"/>
    <w:rsid w:val="00A57D95"/>
    <w:rsid w:val="00A60E1B"/>
    <w:rsid w:val="00A7573E"/>
    <w:rsid w:val="00AB709A"/>
    <w:rsid w:val="00B51FD5"/>
    <w:rsid w:val="00B55D1B"/>
    <w:rsid w:val="00B82872"/>
    <w:rsid w:val="00BB0185"/>
    <w:rsid w:val="00BD25B9"/>
    <w:rsid w:val="00C36137"/>
    <w:rsid w:val="00C370EB"/>
    <w:rsid w:val="00CD243D"/>
    <w:rsid w:val="00CD73BA"/>
    <w:rsid w:val="00D80B2E"/>
    <w:rsid w:val="00D83BE5"/>
    <w:rsid w:val="00E812BF"/>
    <w:rsid w:val="00EA1768"/>
    <w:rsid w:val="00EA6710"/>
    <w:rsid w:val="00F1661B"/>
    <w:rsid w:val="00F436D7"/>
    <w:rsid w:val="00FD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D8A"/>
  </w:style>
  <w:style w:type="character" w:styleId="a4">
    <w:name w:val="Hyperlink"/>
    <w:basedOn w:val="a0"/>
    <w:uiPriority w:val="99"/>
    <w:unhideWhenUsed/>
    <w:rsid w:val="00507D8A"/>
    <w:rPr>
      <w:color w:val="0000FF"/>
      <w:u w:val="single"/>
    </w:rPr>
  </w:style>
  <w:style w:type="character" w:styleId="a5">
    <w:name w:val="FollowedHyperlink"/>
    <w:basedOn w:val="a0"/>
    <w:uiPriority w:val="99"/>
    <w:semiHidden/>
    <w:unhideWhenUsed/>
    <w:rsid w:val="00507D8A"/>
    <w:rPr>
      <w:color w:val="800080"/>
      <w:u w:val="single"/>
    </w:rPr>
  </w:style>
  <w:style w:type="table" w:styleId="a6">
    <w:name w:val="Table Grid"/>
    <w:basedOn w:val="a1"/>
    <w:uiPriority w:val="39"/>
    <w:rsid w:val="0050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8A741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8A741B"/>
    <w:rPr>
      <w:rFonts w:ascii="Times New Roman" w:hAnsi="Times New Roman" w:cs="Times New Roman"/>
      <w:sz w:val="26"/>
      <w:szCs w:val="26"/>
    </w:rPr>
  </w:style>
  <w:style w:type="paragraph" w:customStyle="1" w:styleId="ConsPlusNormal">
    <w:name w:val="ConsPlusNormal"/>
    <w:uiPriority w:val="99"/>
    <w:rsid w:val="008A7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E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iPriority w:val="99"/>
    <w:rsid w:val="00FD2E63"/>
    <w:pPr>
      <w:spacing w:after="0"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FD2E63"/>
    <w:rPr>
      <w:rFonts w:ascii="Times New Roman" w:eastAsia="Times New Roman" w:hAnsi="Times New Roman" w:cs="Times New Roman"/>
      <w:sz w:val="24"/>
      <w:szCs w:val="24"/>
      <w:lang w:eastAsia="ru-RU"/>
    </w:rPr>
  </w:style>
  <w:style w:type="character" w:styleId="a9">
    <w:name w:val="footnote reference"/>
    <w:aliases w:val="5"/>
    <w:uiPriority w:val="99"/>
    <w:rsid w:val="00FD2E63"/>
    <w:rPr>
      <w:rFonts w:cs="Times New Roman"/>
      <w:vertAlign w:val="superscript"/>
    </w:rPr>
  </w:style>
  <w:style w:type="paragraph" w:customStyle="1" w:styleId="31">
    <w:name w:val="Цветная заливка — акцент 31"/>
    <w:basedOn w:val="a"/>
    <w:uiPriority w:val="99"/>
    <w:rsid w:val="00FD2E63"/>
    <w:pPr>
      <w:spacing w:after="0" w:line="240" w:lineRule="auto"/>
      <w:ind w:left="720"/>
      <w:contextualSpacing/>
    </w:pPr>
    <w:rPr>
      <w:rFonts w:ascii="Calibri" w:eastAsia="MS Mincho" w:hAnsi="Calibri" w:cs="Times New Roman"/>
      <w:sz w:val="24"/>
      <w:szCs w:val="24"/>
      <w:lang w:eastAsia="ru-RU"/>
    </w:rPr>
  </w:style>
  <w:style w:type="paragraph" w:styleId="aa">
    <w:name w:val="Balloon Text"/>
    <w:basedOn w:val="a"/>
    <w:link w:val="ab"/>
    <w:uiPriority w:val="99"/>
    <w:semiHidden/>
    <w:unhideWhenUsed/>
    <w:rsid w:val="00EA17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768"/>
    <w:rPr>
      <w:rFonts w:ascii="Tahoma" w:hAnsi="Tahoma" w:cs="Tahoma"/>
      <w:sz w:val="16"/>
      <w:szCs w:val="16"/>
    </w:rPr>
  </w:style>
  <w:style w:type="paragraph" w:styleId="ac">
    <w:name w:val="List Paragraph"/>
    <w:basedOn w:val="a"/>
    <w:uiPriority w:val="34"/>
    <w:qFormat/>
    <w:rsid w:val="00A7573E"/>
    <w:pPr>
      <w:ind w:left="720"/>
      <w:contextualSpacing/>
    </w:pPr>
  </w:style>
  <w:style w:type="character" w:styleId="ad">
    <w:name w:val="Strong"/>
    <w:qFormat/>
    <w:rsid w:val="00450CAA"/>
    <w:rPr>
      <w:b/>
      <w:bCs/>
    </w:rPr>
  </w:style>
  <w:style w:type="paragraph" w:customStyle="1" w:styleId="western">
    <w:name w:val="western"/>
    <w:basedOn w:val="a"/>
    <w:rsid w:val="00450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D8A"/>
  </w:style>
  <w:style w:type="character" w:styleId="a4">
    <w:name w:val="Hyperlink"/>
    <w:basedOn w:val="a0"/>
    <w:uiPriority w:val="99"/>
    <w:unhideWhenUsed/>
    <w:rsid w:val="00507D8A"/>
    <w:rPr>
      <w:color w:val="0000FF"/>
      <w:u w:val="single"/>
    </w:rPr>
  </w:style>
  <w:style w:type="character" w:styleId="a5">
    <w:name w:val="FollowedHyperlink"/>
    <w:basedOn w:val="a0"/>
    <w:uiPriority w:val="99"/>
    <w:semiHidden/>
    <w:unhideWhenUsed/>
    <w:rsid w:val="00507D8A"/>
    <w:rPr>
      <w:color w:val="800080"/>
      <w:u w:val="single"/>
    </w:rPr>
  </w:style>
  <w:style w:type="table" w:styleId="a6">
    <w:name w:val="Table Grid"/>
    <w:basedOn w:val="a1"/>
    <w:uiPriority w:val="39"/>
    <w:rsid w:val="0050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8A741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8A741B"/>
    <w:rPr>
      <w:rFonts w:ascii="Times New Roman" w:hAnsi="Times New Roman" w:cs="Times New Roman"/>
      <w:sz w:val="26"/>
      <w:szCs w:val="26"/>
    </w:rPr>
  </w:style>
  <w:style w:type="paragraph" w:customStyle="1" w:styleId="ConsPlusNormal">
    <w:name w:val="ConsPlusNormal"/>
    <w:uiPriority w:val="99"/>
    <w:rsid w:val="008A7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E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iPriority w:val="99"/>
    <w:rsid w:val="00FD2E63"/>
    <w:pPr>
      <w:spacing w:after="0"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FD2E63"/>
    <w:rPr>
      <w:rFonts w:ascii="Times New Roman" w:eastAsia="Times New Roman" w:hAnsi="Times New Roman" w:cs="Times New Roman"/>
      <w:sz w:val="24"/>
      <w:szCs w:val="24"/>
      <w:lang w:eastAsia="ru-RU"/>
    </w:rPr>
  </w:style>
  <w:style w:type="character" w:styleId="a9">
    <w:name w:val="footnote reference"/>
    <w:aliases w:val="5"/>
    <w:uiPriority w:val="99"/>
    <w:rsid w:val="00FD2E63"/>
    <w:rPr>
      <w:rFonts w:cs="Times New Roman"/>
      <w:vertAlign w:val="superscript"/>
    </w:rPr>
  </w:style>
  <w:style w:type="paragraph" w:customStyle="1" w:styleId="31">
    <w:name w:val="Цветная заливка — акцент 31"/>
    <w:basedOn w:val="a"/>
    <w:uiPriority w:val="99"/>
    <w:rsid w:val="00FD2E63"/>
    <w:pPr>
      <w:spacing w:after="0" w:line="240" w:lineRule="auto"/>
      <w:ind w:left="720"/>
      <w:contextualSpacing/>
    </w:pPr>
    <w:rPr>
      <w:rFonts w:ascii="Calibri" w:eastAsia="MS Mincho" w:hAnsi="Calibri" w:cs="Times New Roman"/>
      <w:sz w:val="24"/>
      <w:szCs w:val="24"/>
      <w:lang w:eastAsia="ru-RU"/>
    </w:rPr>
  </w:style>
  <w:style w:type="paragraph" w:styleId="aa">
    <w:name w:val="Balloon Text"/>
    <w:basedOn w:val="a"/>
    <w:link w:val="ab"/>
    <w:uiPriority w:val="99"/>
    <w:semiHidden/>
    <w:unhideWhenUsed/>
    <w:rsid w:val="00EA17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768"/>
    <w:rPr>
      <w:rFonts w:ascii="Tahoma" w:hAnsi="Tahoma" w:cs="Tahoma"/>
      <w:sz w:val="16"/>
      <w:szCs w:val="16"/>
    </w:rPr>
  </w:style>
  <w:style w:type="paragraph" w:styleId="ac">
    <w:name w:val="List Paragraph"/>
    <w:basedOn w:val="a"/>
    <w:uiPriority w:val="34"/>
    <w:qFormat/>
    <w:rsid w:val="00A7573E"/>
    <w:pPr>
      <w:ind w:left="720"/>
      <w:contextualSpacing/>
    </w:pPr>
  </w:style>
  <w:style w:type="character" w:styleId="ad">
    <w:name w:val="Strong"/>
    <w:qFormat/>
    <w:rsid w:val="00450CAA"/>
    <w:rPr>
      <w:b/>
      <w:bCs/>
    </w:rPr>
  </w:style>
  <w:style w:type="paragraph" w:customStyle="1" w:styleId="western">
    <w:name w:val="western"/>
    <w:basedOn w:val="a"/>
    <w:rsid w:val="00450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5691">
      <w:bodyDiv w:val="1"/>
      <w:marLeft w:val="0"/>
      <w:marRight w:val="0"/>
      <w:marTop w:val="0"/>
      <w:marBottom w:val="0"/>
      <w:divBdr>
        <w:top w:val="none" w:sz="0" w:space="0" w:color="auto"/>
        <w:left w:val="none" w:sz="0" w:space="0" w:color="auto"/>
        <w:bottom w:val="none" w:sz="0" w:space="0" w:color="auto"/>
        <w:right w:val="none" w:sz="0" w:space="0" w:color="auto"/>
      </w:divBdr>
    </w:div>
    <w:div w:id="1483155063">
      <w:bodyDiv w:val="1"/>
      <w:marLeft w:val="0"/>
      <w:marRight w:val="0"/>
      <w:marTop w:val="0"/>
      <w:marBottom w:val="0"/>
      <w:divBdr>
        <w:top w:val="none" w:sz="0" w:space="0" w:color="auto"/>
        <w:left w:val="none" w:sz="0" w:space="0" w:color="auto"/>
        <w:bottom w:val="none" w:sz="0" w:space="0" w:color="auto"/>
        <w:right w:val="none" w:sz="0" w:space="0" w:color="auto"/>
      </w:divBdr>
      <w:divsChild>
        <w:div w:id="1257909924">
          <w:marLeft w:val="0"/>
          <w:marRight w:val="0"/>
          <w:marTop w:val="0"/>
          <w:marBottom w:val="0"/>
          <w:divBdr>
            <w:top w:val="none" w:sz="0" w:space="0" w:color="auto"/>
            <w:left w:val="none" w:sz="0" w:space="0" w:color="auto"/>
            <w:bottom w:val="none" w:sz="0" w:space="0" w:color="auto"/>
            <w:right w:val="none" w:sz="0" w:space="0" w:color="auto"/>
          </w:divBdr>
          <w:divsChild>
            <w:div w:id="65807521">
              <w:marLeft w:val="0"/>
              <w:marRight w:val="0"/>
              <w:marTop w:val="0"/>
              <w:marBottom w:val="0"/>
              <w:divBdr>
                <w:top w:val="none" w:sz="0" w:space="0" w:color="auto"/>
                <w:left w:val="none" w:sz="0" w:space="0" w:color="auto"/>
                <w:bottom w:val="none" w:sz="0" w:space="0" w:color="auto"/>
                <w:right w:val="none" w:sz="0" w:space="0" w:color="auto"/>
              </w:divBdr>
              <w:divsChild>
                <w:div w:id="1832981557">
                  <w:marLeft w:val="0"/>
                  <w:marRight w:val="0"/>
                  <w:marTop w:val="120"/>
                  <w:marBottom w:val="0"/>
                  <w:divBdr>
                    <w:top w:val="none" w:sz="0" w:space="0" w:color="auto"/>
                    <w:left w:val="none" w:sz="0" w:space="0" w:color="auto"/>
                    <w:bottom w:val="none" w:sz="0" w:space="0" w:color="auto"/>
                    <w:right w:val="none" w:sz="0" w:space="0" w:color="auto"/>
                  </w:divBdr>
                </w:div>
                <w:div w:id="1332296740">
                  <w:marLeft w:val="0"/>
                  <w:marRight w:val="0"/>
                  <w:marTop w:val="120"/>
                  <w:marBottom w:val="0"/>
                  <w:divBdr>
                    <w:top w:val="none" w:sz="0" w:space="0" w:color="auto"/>
                    <w:left w:val="none" w:sz="0" w:space="0" w:color="auto"/>
                    <w:bottom w:val="none" w:sz="0" w:space="0" w:color="auto"/>
                    <w:right w:val="none" w:sz="0" w:space="0" w:color="auto"/>
                  </w:divBdr>
                </w:div>
                <w:div w:id="1353605880">
                  <w:marLeft w:val="0"/>
                  <w:marRight w:val="0"/>
                  <w:marTop w:val="120"/>
                  <w:marBottom w:val="0"/>
                  <w:divBdr>
                    <w:top w:val="none" w:sz="0" w:space="0" w:color="auto"/>
                    <w:left w:val="none" w:sz="0" w:space="0" w:color="auto"/>
                    <w:bottom w:val="none" w:sz="0" w:space="0" w:color="auto"/>
                    <w:right w:val="none" w:sz="0" w:space="0" w:color="auto"/>
                  </w:divBdr>
                </w:div>
                <w:div w:id="1870875647">
                  <w:marLeft w:val="0"/>
                  <w:marRight w:val="0"/>
                  <w:marTop w:val="120"/>
                  <w:marBottom w:val="0"/>
                  <w:divBdr>
                    <w:top w:val="none" w:sz="0" w:space="0" w:color="auto"/>
                    <w:left w:val="none" w:sz="0" w:space="0" w:color="auto"/>
                    <w:bottom w:val="none" w:sz="0" w:space="0" w:color="auto"/>
                    <w:right w:val="none" w:sz="0" w:space="0" w:color="auto"/>
                  </w:divBdr>
                </w:div>
                <w:div w:id="265162842">
                  <w:marLeft w:val="0"/>
                  <w:marRight w:val="0"/>
                  <w:marTop w:val="120"/>
                  <w:marBottom w:val="0"/>
                  <w:divBdr>
                    <w:top w:val="none" w:sz="0" w:space="0" w:color="auto"/>
                    <w:left w:val="none" w:sz="0" w:space="0" w:color="auto"/>
                    <w:bottom w:val="none" w:sz="0" w:space="0" w:color="auto"/>
                    <w:right w:val="none" w:sz="0" w:space="0" w:color="auto"/>
                  </w:divBdr>
                </w:div>
                <w:div w:id="1478108122">
                  <w:marLeft w:val="0"/>
                  <w:marRight w:val="0"/>
                  <w:marTop w:val="120"/>
                  <w:marBottom w:val="96"/>
                  <w:divBdr>
                    <w:top w:val="none" w:sz="0" w:space="0" w:color="auto"/>
                    <w:left w:val="single" w:sz="24" w:space="0" w:color="CED3F1"/>
                    <w:bottom w:val="none" w:sz="0" w:space="0" w:color="auto"/>
                    <w:right w:val="none" w:sz="0" w:space="0" w:color="auto"/>
                  </w:divBdr>
                </w:div>
                <w:div w:id="1794595295">
                  <w:marLeft w:val="0"/>
                  <w:marRight w:val="0"/>
                  <w:marTop w:val="120"/>
                  <w:marBottom w:val="96"/>
                  <w:divBdr>
                    <w:top w:val="none" w:sz="0" w:space="0" w:color="auto"/>
                    <w:left w:val="single" w:sz="24" w:space="0" w:color="CED3F1"/>
                    <w:bottom w:val="none" w:sz="0" w:space="0" w:color="auto"/>
                    <w:right w:val="none" w:sz="0" w:space="0" w:color="auto"/>
                  </w:divBdr>
                </w:div>
                <w:div w:id="1336228616">
                  <w:marLeft w:val="0"/>
                  <w:marRight w:val="0"/>
                  <w:marTop w:val="120"/>
                  <w:marBottom w:val="0"/>
                  <w:divBdr>
                    <w:top w:val="none" w:sz="0" w:space="0" w:color="auto"/>
                    <w:left w:val="none" w:sz="0" w:space="0" w:color="auto"/>
                    <w:bottom w:val="none" w:sz="0" w:space="0" w:color="auto"/>
                    <w:right w:val="none" w:sz="0" w:space="0" w:color="auto"/>
                  </w:divBdr>
                </w:div>
                <w:div w:id="1582569703">
                  <w:marLeft w:val="0"/>
                  <w:marRight w:val="0"/>
                  <w:marTop w:val="120"/>
                  <w:marBottom w:val="96"/>
                  <w:divBdr>
                    <w:top w:val="none" w:sz="0" w:space="0" w:color="auto"/>
                    <w:left w:val="single" w:sz="24" w:space="0" w:color="CED3F1"/>
                    <w:bottom w:val="none" w:sz="0" w:space="0" w:color="auto"/>
                    <w:right w:val="none" w:sz="0" w:space="0" w:color="auto"/>
                  </w:divBdr>
                  <w:divsChild>
                    <w:div w:id="958877864">
                      <w:marLeft w:val="0"/>
                      <w:marRight w:val="0"/>
                      <w:marTop w:val="120"/>
                      <w:marBottom w:val="0"/>
                      <w:divBdr>
                        <w:top w:val="none" w:sz="0" w:space="0" w:color="auto"/>
                        <w:left w:val="none" w:sz="0" w:space="0" w:color="auto"/>
                        <w:bottom w:val="none" w:sz="0" w:space="0" w:color="auto"/>
                        <w:right w:val="none" w:sz="0" w:space="0" w:color="auto"/>
                      </w:divBdr>
                    </w:div>
                  </w:divsChild>
                </w:div>
                <w:div w:id="1770931201">
                  <w:marLeft w:val="0"/>
                  <w:marRight w:val="0"/>
                  <w:marTop w:val="120"/>
                  <w:marBottom w:val="0"/>
                  <w:divBdr>
                    <w:top w:val="none" w:sz="0" w:space="0" w:color="auto"/>
                    <w:left w:val="none" w:sz="0" w:space="0" w:color="auto"/>
                    <w:bottom w:val="none" w:sz="0" w:space="0" w:color="auto"/>
                    <w:right w:val="none" w:sz="0" w:space="0" w:color="auto"/>
                  </w:divBdr>
                </w:div>
                <w:div w:id="1703434846">
                  <w:marLeft w:val="0"/>
                  <w:marRight w:val="0"/>
                  <w:marTop w:val="120"/>
                  <w:marBottom w:val="0"/>
                  <w:divBdr>
                    <w:top w:val="none" w:sz="0" w:space="0" w:color="auto"/>
                    <w:left w:val="none" w:sz="0" w:space="0" w:color="auto"/>
                    <w:bottom w:val="none" w:sz="0" w:space="0" w:color="auto"/>
                    <w:right w:val="none" w:sz="0" w:space="0" w:color="auto"/>
                  </w:divBdr>
                </w:div>
                <w:div w:id="831482244">
                  <w:marLeft w:val="0"/>
                  <w:marRight w:val="0"/>
                  <w:marTop w:val="120"/>
                  <w:marBottom w:val="96"/>
                  <w:divBdr>
                    <w:top w:val="none" w:sz="0" w:space="0" w:color="auto"/>
                    <w:left w:val="single" w:sz="24" w:space="0" w:color="CED3F1"/>
                    <w:bottom w:val="none" w:sz="0" w:space="0" w:color="auto"/>
                    <w:right w:val="none" w:sz="0" w:space="0" w:color="auto"/>
                  </w:divBdr>
                  <w:divsChild>
                    <w:div w:id="1657371131">
                      <w:marLeft w:val="0"/>
                      <w:marRight w:val="0"/>
                      <w:marTop w:val="120"/>
                      <w:marBottom w:val="0"/>
                      <w:divBdr>
                        <w:top w:val="none" w:sz="0" w:space="0" w:color="auto"/>
                        <w:left w:val="none" w:sz="0" w:space="0" w:color="auto"/>
                        <w:bottom w:val="none" w:sz="0" w:space="0" w:color="auto"/>
                        <w:right w:val="none" w:sz="0" w:space="0" w:color="auto"/>
                      </w:divBdr>
                    </w:div>
                  </w:divsChild>
                </w:div>
                <w:div w:id="171771202">
                  <w:marLeft w:val="0"/>
                  <w:marRight w:val="0"/>
                  <w:marTop w:val="120"/>
                  <w:marBottom w:val="96"/>
                  <w:divBdr>
                    <w:top w:val="none" w:sz="0" w:space="0" w:color="auto"/>
                    <w:left w:val="single" w:sz="24" w:space="0" w:color="CED3F1"/>
                    <w:bottom w:val="none" w:sz="0" w:space="0" w:color="auto"/>
                    <w:right w:val="none" w:sz="0" w:space="0" w:color="auto"/>
                  </w:divBdr>
                </w:div>
                <w:div w:id="1244022657">
                  <w:marLeft w:val="0"/>
                  <w:marRight w:val="0"/>
                  <w:marTop w:val="120"/>
                  <w:marBottom w:val="0"/>
                  <w:divBdr>
                    <w:top w:val="none" w:sz="0" w:space="0" w:color="auto"/>
                    <w:left w:val="none" w:sz="0" w:space="0" w:color="auto"/>
                    <w:bottom w:val="none" w:sz="0" w:space="0" w:color="auto"/>
                    <w:right w:val="none" w:sz="0" w:space="0" w:color="auto"/>
                  </w:divBdr>
                </w:div>
                <w:div w:id="989595346">
                  <w:marLeft w:val="0"/>
                  <w:marRight w:val="0"/>
                  <w:marTop w:val="120"/>
                  <w:marBottom w:val="0"/>
                  <w:divBdr>
                    <w:top w:val="none" w:sz="0" w:space="0" w:color="auto"/>
                    <w:left w:val="none" w:sz="0" w:space="0" w:color="auto"/>
                    <w:bottom w:val="none" w:sz="0" w:space="0" w:color="auto"/>
                    <w:right w:val="none" w:sz="0" w:space="0" w:color="auto"/>
                  </w:divBdr>
                </w:div>
                <w:div w:id="1516993307">
                  <w:marLeft w:val="0"/>
                  <w:marRight w:val="0"/>
                  <w:marTop w:val="120"/>
                  <w:marBottom w:val="96"/>
                  <w:divBdr>
                    <w:top w:val="none" w:sz="0" w:space="0" w:color="auto"/>
                    <w:left w:val="single" w:sz="24" w:space="0" w:color="CED3F1"/>
                    <w:bottom w:val="none" w:sz="0" w:space="0" w:color="auto"/>
                    <w:right w:val="none" w:sz="0" w:space="0" w:color="auto"/>
                  </w:divBdr>
                  <w:divsChild>
                    <w:div w:id="562178710">
                      <w:marLeft w:val="0"/>
                      <w:marRight w:val="0"/>
                      <w:marTop w:val="120"/>
                      <w:marBottom w:val="0"/>
                      <w:divBdr>
                        <w:top w:val="none" w:sz="0" w:space="0" w:color="auto"/>
                        <w:left w:val="none" w:sz="0" w:space="0" w:color="auto"/>
                        <w:bottom w:val="none" w:sz="0" w:space="0" w:color="auto"/>
                        <w:right w:val="none" w:sz="0" w:space="0" w:color="auto"/>
                      </w:divBdr>
                    </w:div>
                  </w:divsChild>
                </w:div>
                <w:div w:id="1911698155">
                  <w:marLeft w:val="0"/>
                  <w:marRight w:val="0"/>
                  <w:marTop w:val="120"/>
                  <w:marBottom w:val="96"/>
                  <w:divBdr>
                    <w:top w:val="none" w:sz="0" w:space="0" w:color="auto"/>
                    <w:left w:val="single" w:sz="24" w:space="0" w:color="CED3F1"/>
                    <w:bottom w:val="none" w:sz="0" w:space="0" w:color="auto"/>
                    <w:right w:val="none" w:sz="0" w:space="0" w:color="auto"/>
                  </w:divBdr>
                </w:div>
                <w:div w:id="190462891">
                  <w:marLeft w:val="0"/>
                  <w:marRight w:val="0"/>
                  <w:marTop w:val="120"/>
                  <w:marBottom w:val="0"/>
                  <w:divBdr>
                    <w:top w:val="none" w:sz="0" w:space="0" w:color="auto"/>
                    <w:left w:val="none" w:sz="0" w:space="0" w:color="auto"/>
                    <w:bottom w:val="none" w:sz="0" w:space="0" w:color="auto"/>
                    <w:right w:val="none" w:sz="0" w:space="0" w:color="auto"/>
                  </w:divBdr>
                </w:div>
                <w:div w:id="2118981545">
                  <w:marLeft w:val="0"/>
                  <w:marRight w:val="0"/>
                  <w:marTop w:val="120"/>
                  <w:marBottom w:val="96"/>
                  <w:divBdr>
                    <w:top w:val="none" w:sz="0" w:space="0" w:color="auto"/>
                    <w:left w:val="single" w:sz="24" w:space="0" w:color="CED3F1"/>
                    <w:bottom w:val="none" w:sz="0" w:space="0" w:color="auto"/>
                    <w:right w:val="none" w:sz="0" w:space="0" w:color="auto"/>
                  </w:divBdr>
                  <w:divsChild>
                    <w:div w:id="512888392">
                      <w:marLeft w:val="0"/>
                      <w:marRight w:val="0"/>
                      <w:marTop w:val="120"/>
                      <w:marBottom w:val="0"/>
                      <w:divBdr>
                        <w:top w:val="none" w:sz="0" w:space="0" w:color="auto"/>
                        <w:left w:val="none" w:sz="0" w:space="0" w:color="auto"/>
                        <w:bottom w:val="none" w:sz="0" w:space="0" w:color="auto"/>
                        <w:right w:val="none" w:sz="0" w:space="0" w:color="auto"/>
                      </w:divBdr>
                    </w:div>
                  </w:divsChild>
                </w:div>
                <w:div w:id="985280805">
                  <w:marLeft w:val="0"/>
                  <w:marRight w:val="0"/>
                  <w:marTop w:val="120"/>
                  <w:marBottom w:val="96"/>
                  <w:divBdr>
                    <w:top w:val="none" w:sz="0" w:space="0" w:color="auto"/>
                    <w:left w:val="single" w:sz="24" w:space="0" w:color="CED3F1"/>
                    <w:bottom w:val="none" w:sz="0" w:space="0" w:color="auto"/>
                    <w:right w:val="none" w:sz="0" w:space="0" w:color="auto"/>
                  </w:divBdr>
                </w:div>
                <w:div w:id="1950432218">
                  <w:marLeft w:val="0"/>
                  <w:marRight w:val="0"/>
                  <w:marTop w:val="120"/>
                  <w:marBottom w:val="0"/>
                  <w:divBdr>
                    <w:top w:val="none" w:sz="0" w:space="0" w:color="auto"/>
                    <w:left w:val="none" w:sz="0" w:space="0" w:color="auto"/>
                    <w:bottom w:val="none" w:sz="0" w:space="0" w:color="auto"/>
                    <w:right w:val="none" w:sz="0" w:space="0" w:color="auto"/>
                  </w:divBdr>
                </w:div>
                <w:div w:id="1248998766">
                  <w:marLeft w:val="0"/>
                  <w:marRight w:val="0"/>
                  <w:marTop w:val="120"/>
                  <w:marBottom w:val="96"/>
                  <w:divBdr>
                    <w:top w:val="none" w:sz="0" w:space="0" w:color="auto"/>
                    <w:left w:val="single" w:sz="24" w:space="0" w:color="CED3F1"/>
                    <w:bottom w:val="none" w:sz="0" w:space="0" w:color="auto"/>
                    <w:right w:val="none" w:sz="0" w:space="0" w:color="auto"/>
                  </w:divBdr>
                  <w:divsChild>
                    <w:div w:id="1183473129">
                      <w:marLeft w:val="0"/>
                      <w:marRight w:val="0"/>
                      <w:marTop w:val="120"/>
                      <w:marBottom w:val="0"/>
                      <w:divBdr>
                        <w:top w:val="none" w:sz="0" w:space="0" w:color="auto"/>
                        <w:left w:val="none" w:sz="0" w:space="0" w:color="auto"/>
                        <w:bottom w:val="none" w:sz="0" w:space="0" w:color="auto"/>
                        <w:right w:val="none" w:sz="0" w:space="0" w:color="auto"/>
                      </w:divBdr>
                    </w:div>
                  </w:divsChild>
                </w:div>
                <w:div w:id="1265920262">
                  <w:marLeft w:val="0"/>
                  <w:marRight w:val="0"/>
                  <w:marTop w:val="120"/>
                  <w:marBottom w:val="0"/>
                  <w:divBdr>
                    <w:top w:val="none" w:sz="0" w:space="0" w:color="auto"/>
                    <w:left w:val="none" w:sz="0" w:space="0" w:color="auto"/>
                    <w:bottom w:val="none" w:sz="0" w:space="0" w:color="auto"/>
                    <w:right w:val="none" w:sz="0" w:space="0" w:color="auto"/>
                  </w:divBdr>
                </w:div>
                <w:div w:id="751245103">
                  <w:marLeft w:val="0"/>
                  <w:marRight w:val="0"/>
                  <w:marTop w:val="120"/>
                  <w:marBottom w:val="0"/>
                  <w:divBdr>
                    <w:top w:val="none" w:sz="0" w:space="0" w:color="auto"/>
                    <w:left w:val="none" w:sz="0" w:space="0" w:color="auto"/>
                    <w:bottom w:val="none" w:sz="0" w:space="0" w:color="auto"/>
                    <w:right w:val="none" w:sz="0" w:space="0" w:color="auto"/>
                  </w:divBdr>
                </w:div>
                <w:div w:id="39675515">
                  <w:marLeft w:val="0"/>
                  <w:marRight w:val="0"/>
                  <w:marTop w:val="120"/>
                  <w:marBottom w:val="0"/>
                  <w:divBdr>
                    <w:top w:val="none" w:sz="0" w:space="0" w:color="auto"/>
                    <w:left w:val="none" w:sz="0" w:space="0" w:color="auto"/>
                    <w:bottom w:val="none" w:sz="0" w:space="0" w:color="auto"/>
                    <w:right w:val="none" w:sz="0" w:space="0" w:color="auto"/>
                  </w:divBdr>
                </w:div>
                <w:div w:id="371611342">
                  <w:marLeft w:val="0"/>
                  <w:marRight w:val="0"/>
                  <w:marTop w:val="120"/>
                  <w:marBottom w:val="0"/>
                  <w:divBdr>
                    <w:top w:val="none" w:sz="0" w:space="0" w:color="auto"/>
                    <w:left w:val="none" w:sz="0" w:space="0" w:color="auto"/>
                    <w:bottom w:val="none" w:sz="0" w:space="0" w:color="auto"/>
                    <w:right w:val="none" w:sz="0" w:space="0" w:color="auto"/>
                  </w:divBdr>
                </w:div>
                <w:div w:id="1368287263">
                  <w:marLeft w:val="0"/>
                  <w:marRight w:val="0"/>
                  <w:marTop w:val="120"/>
                  <w:marBottom w:val="0"/>
                  <w:divBdr>
                    <w:top w:val="none" w:sz="0" w:space="0" w:color="auto"/>
                    <w:left w:val="none" w:sz="0" w:space="0" w:color="auto"/>
                    <w:bottom w:val="none" w:sz="0" w:space="0" w:color="auto"/>
                    <w:right w:val="none" w:sz="0" w:space="0" w:color="auto"/>
                  </w:divBdr>
                </w:div>
                <w:div w:id="539127876">
                  <w:marLeft w:val="0"/>
                  <w:marRight w:val="0"/>
                  <w:marTop w:val="120"/>
                  <w:marBottom w:val="0"/>
                  <w:divBdr>
                    <w:top w:val="none" w:sz="0" w:space="0" w:color="auto"/>
                    <w:left w:val="none" w:sz="0" w:space="0" w:color="auto"/>
                    <w:bottom w:val="none" w:sz="0" w:space="0" w:color="auto"/>
                    <w:right w:val="none" w:sz="0" w:space="0" w:color="auto"/>
                  </w:divBdr>
                </w:div>
                <w:div w:id="1197352239">
                  <w:marLeft w:val="0"/>
                  <w:marRight w:val="0"/>
                  <w:marTop w:val="120"/>
                  <w:marBottom w:val="96"/>
                  <w:divBdr>
                    <w:top w:val="none" w:sz="0" w:space="0" w:color="auto"/>
                    <w:left w:val="single" w:sz="24" w:space="0" w:color="CED3F1"/>
                    <w:bottom w:val="none" w:sz="0" w:space="0" w:color="auto"/>
                    <w:right w:val="none" w:sz="0" w:space="0" w:color="auto"/>
                  </w:divBdr>
                  <w:divsChild>
                    <w:div w:id="295454079">
                      <w:marLeft w:val="0"/>
                      <w:marRight w:val="0"/>
                      <w:marTop w:val="120"/>
                      <w:marBottom w:val="0"/>
                      <w:divBdr>
                        <w:top w:val="none" w:sz="0" w:space="0" w:color="auto"/>
                        <w:left w:val="none" w:sz="0" w:space="0" w:color="auto"/>
                        <w:bottom w:val="none" w:sz="0" w:space="0" w:color="auto"/>
                        <w:right w:val="none" w:sz="0" w:space="0" w:color="auto"/>
                      </w:divBdr>
                    </w:div>
                  </w:divsChild>
                </w:div>
                <w:div w:id="231548174">
                  <w:marLeft w:val="0"/>
                  <w:marRight w:val="0"/>
                  <w:marTop w:val="120"/>
                  <w:marBottom w:val="96"/>
                  <w:divBdr>
                    <w:top w:val="none" w:sz="0" w:space="0" w:color="auto"/>
                    <w:left w:val="single" w:sz="24" w:space="0" w:color="CED3F1"/>
                    <w:bottom w:val="none" w:sz="0" w:space="0" w:color="auto"/>
                    <w:right w:val="none" w:sz="0" w:space="0" w:color="auto"/>
                  </w:divBdr>
                </w:div>
                <w:div w:id="516819940">
                  <w:marLeft w:val="0"/>
                  <w:marRight w:val="0"/>
                  <w:marTop w:val="120"/>
                  <w:marBottom w:val="0"/>
                  <w:divBdr>
                    <w:top w:val="none" w:sz="0" w:space="0" w:color="auto"/>
                    <w:left w:val="none" w:sz="0" w:space="0" w:color="auto"/>
                    <w:bottom w:val="none" w:sz="0" w:space="0" w:color="auto"/>
                    <w:right w:val="none" w:sz="0" w:space="0" w:color="auto"/>
                  </w:divBdr>
                </w:div>
                <w:div w:id="1918401131">
                  <w:marLeft w:val="0"/>
                  <w:marRight w:val="0"/>
                  <w:marTop w:val="120"/>
                  <w:marBottom w:val="96"/>
                  <w:divBdr>
                    <w:top w:val="none" w:sz="0" w:space="0" w:color="auto"/>
                    <w:left w:val="single" w:sz="24" w:space="0" w:color="CED3F1"/>
                    <w:bottom w:val="none" w:sz="0" w:space="0" w:color="auto"/>
                    <w:right w:val="none" w:sz="0" w:space="0" w:color="auto"/>
                  </w:divBdr>
                  <w:divsChild>
                    <w:div w:id="895898619">
                      <w:marLeft w:val="0"/>
                      <w:marRight w:val="0"/>
                      <w:marTop w:val="120"/>
                      <w:marBottom w:val="0"/>
                      <w:divBdr>
                        <w:top w:val="none" w:sz="0" w:space="0" w:color="auto"/>
                        <w:left w:val="none" w:sz="0" w:space="0" w:color="auto"/>
                        <w:bottom w:val="none" w:sz="0" w:space="0" w:color="auto"/>
                        <w:right w:val="none" w:sz="0" w:space="0" w:color="auto"/>
                      </w:divBdr>
                    </w:div>
                  </w:divsChild>
                </w:div>
                <w:div w:id="182594051">
                  <w:marLeft w:val="0"/>
                  <w:marRight w:val="0"/>
                  <w:marTop w:val="120"/>
                  <w:marBottom w:val="96"/>
                  <w:divBdr>
                    <w:top w:val="none" w:sz="0" w:space="0" w:color="auto"/>
                    <w:left w:val="single" w:sz="24" w:space="0" w:color="CED3F1"/>
                    <w:bottom w:val="none" w:sz="0" w:space="0" w:color="auto"/>
                    <w:right w:val="none" w:sz="0" w:space="0" w:color="auto"/>
                  </w:divBdr>
                </w:div>
                <w:div w:id="1025205327">
                  <w:marLeft w:val="0"/>
                  <w:marRight w:val="0"/>
                  <w:marTop w:val="120"/>
                  <w:marBottom w:val="0"/>
                  <w:divBdr>
                    <w:top w:val="none" w:sz="0" w:space="0" w:color="auto"/>
                    <w:left w:val="none" w:sz="0" w:space="0" w:color="auto"/>
                    <w:bottom w:val="none" w:sz="0" w:space="0" w:color="auto"/>
                    <w:right w:val="none" w:sz="0" w:space="0" w:color="auto"/>
                  </w:divBdr>
                </w:div>
                <w:div w:id="301733929">
                  <w:marLeft w:val="0"/>
                  <w:marRight w:val="0"/>
                  <w:marTop w:val="120"/>
                  <w:marBottom w:val="96"/>
                  <w:divBdr>
                    <w:top w:val="none" w:sz="0" w:space="0" w:color="auto"/>
                    <w:left w:val="single" w:sz="24" w:space="0" w:color="CED3F1"/>
                    <w:bottom w:val="none" w:sz="0" w:space="0" w:color="auto"/>
                    <w:right w:val="none" w:sz="0" w:space="0" w:color="auto"/>
                  </w:divBdr>
                  <w:divsChild>
                    <w:div w:id="1069186110">
                      <w:marLeft w:val="0"/>
                      <w:marRight w:val="0"/>
                      <w:marTop w:val="120"/>
                      <w:marBottom w:val="0"/>
                      <w:divBdr>
                        <w:top w:val="none" w:sz="0" w:space="0" w:color="auto"/>
                        <w:left w:val="none" w:sz="0" w:space="0" w:color="auto"/>
                        <w:bottom w:val="none" w:sz="0" w:space="0" w:color="auto"/>
                        <w:right w:val="none" w:sz="0" w:space="0" w:color="auto"/>
                      </w:divBdr>
                    </w:div>
                  </w:divsChild>
                </w:div>
                <w:div w:id="1587299899">
                  <w:marLeft w:val="0"/>
                  <w:marRight w:val="0"/>
                  <w:marTop w:val="120"/>
                  <w:marBottom w:val="96"/>
                  <w:divBdr>
                    <w:top w:val="none" w:sz="0" w:space="0" w:color="auto"/>
                    <w:left w:val="single" w:sz="24" w:space="0" w:color="CED3F1"/>
                    <w:bottom w:val="none" w:sz="0" w:space="0" w:color="auto"/>
                    <w:right w:val="none" w:sz="0" w:space="0" w:color="auto"/>
                  </w:divBdr>
                </w:div>
                <w:div w:id="1876697148">
                  <w:marLeft w:val="0"/>
                  <w:marRight w:val="0"/>
                  <w:marTop w:val="120"/>
                  <w:marBottom w:val="0"/>
                  <w:divBdr>
                    <w:top w:val="none" w:sz="0" w:space="0" w:color="auto"/>
                    <w:left w:val="none" w:sz="0" w:space="0" w:color="auto"/>
                    <w:bottom w:val="none" w:sz="0" w:space="0" w:color="auto"/>
                    <w:right w:val="none" w:sz="0" w:space="0" w:color="auto"/>
                  </w:divBdr>
                </w:div>
                <w:div w:id="856581987">
                  <w:marLeft w:val="0"/>
                  <w:marRight w:val="0"/>
                  <w:marTop w:val="120"/>
                  <w:marBottom w:val="0"/>
                  <w:divBdr>
                    <w:top w:val="none" w:sz="0" w:space="0" w:color="auto"/>
                    <w:left w:val="none" w:sz="0" w:space="0" w:color="auto"/>
                    <w:bottom w:val="none" w:sz="0" w:space="0" w:color="auto"/>
                    <w:right w:val="none" w:sz="0" w:space="0" w:color="auto"/>
                  </w:divBdr>
                </w:div>
                <w:div w:id="252979135">
                  <w:marLeft w:val="0"/>
                  <w:marRight w:val="0"/>
                  <w:marTop w:val="120"/>
                  <w:marBottom w:val="96"/>
                  <w:divBdr>
                    <w:top w:val="none" w:sz="0" w:space="0" w:color="auto"/>
                    <w:left w:val="single" w:sz="24" w:space="0" w:color="CED3F1"/>
                    <w:bottom w:val="none" w:sz="0" w:space="0" w:color="auto"/>
                    <w:right w:val="none" w:sz="0" w:space="0" w:color="auto"/>
                  </w:divBdr>
                  <w:divsChild>
                    <w:div w:id="1719435006">
                      <w:marLeft w:val="0"/>
                      <w:marRight w:val="0"/>
                      <w:marTop w:val="120"/>
                      <w:marBottom w:val="0"/>
                      <w:divBdr>
                        <w:top w:val="none" w:sz="0" w:space="0" w:color="auto"/>
                        <w:left w:val="none" w:sz="0" w:space="0" w:color="auto"/>
                        <w:bottom w:val="none" w:sz="0" w:space="0" w:color="auto"/>
                        <w:right w:val="none" w:sz="0" w:space="0" w:color="auto"/>
                      </w:divBdr>
                    </w:div>
                  </w:divsChild>
                </w:div>
                <w:div w:id="1713191693">
                  <w:marLeft w:val="0"/>
                  <w:marRight w:val="0"/>
                  <w:marTop w:val="120"/>
                  <w:marBottom w:val="96"/>
                  <w:divBdr>
                    <w:top w:val="none" w:sz="0" w:space="0" w:color="auto"/>
                    <w:left w:val="single" w:sz="24" w:space="0" w:color="CED3F1"/>
                    <w:bottom w:val="none" w:sz="0" w:space="0" w:color="auto"/>
                    <w:right w:val="none" w:sz="0" w:space="0" w:color="auto"/>
                  </w:divBdr>
                </w:div>
                <w:div w:id="2128885763">
                  <w:marLeft w:val="0"/>
                  <w:marRight w:val="0"/>
                  <w:marTop w:val="120"/>
                  <w:marBottom w:val="0"/>
                  <w:divBdr>
                    <w:top w:val="none" w:sz="0" w:space="0" w:color="auto"/>
                    <w:left w:val="none" w:sz="0" w:space="0" w:color="auto"/>
                    <w:bottom w:val="none" w:sz="0" w:space="0" w:color="auto"/>
                    <w:right w:val="none" w:sz="0" w:space="0" w:color="auto"/>
                  </w:divBdr>
                </w:div>
                <w:div w:id="1400126839">
                  <w:marLeft w:val="0"/>
                  <w:marRight w:val="0"/>
                  <w:marTop w:val="120"/>
                  <w:marBottom w:val="0"/>
                  <w:divBdr>
                    <w:top w:val="none" w:sz="0" w:space="0" w:color="auto"/>
                    <w:left w:val="none" w:sz="0" w:space="0" w:color="auto"/>
                    <w:bottom w:val="none" w:sz="0" w:space="0" w:color="auto"/>
                    <w:right w:val="none" w:sz="0" w:space="0" w:color="auto"/>
                  </w:divBdr>
                </w:div>
                <w:div w:id="190804074">
                  <w:marLeft w:val="0"/>
                  <w:marRight w:val="0"/>
                  <w:marTop w:val="120"/>
                  <w:marBottom w:val="0"/>
                  <w:divBdr>
                    <w:top w:val="none" w:sz="0" w:space="0" w:color="auto"/>
                    <w:left w:val="none" w:sz="0" w:space="0" w:color="auto"/>
                    <w:bottom w:val="none" w:sz="0" w:space="0" w:color="auto"/>
                    <w:right w:val="none" w:sz="0" w:space="0" w:color="auto"/>
                  </w:divBdr>
                </w:div>
                <w:div w:id="1066218506">
                  <w:marLeft w:val="0"/>
                  <w:marRight w:val="0"/>
                  <w:marTop w:val="120"/>
                  <w:marBottom w:val="0"/>
                  <w:divBdr>
                    <w:top w:val="none" w:sz="0" w:space="0" w:color="auto"/>
                    <w:left w:val="none" w:sz="0" w:space="0" w:color="auto"/>
                    <w:bottom w:val="none" w:sz="0" w:space="0" w:color="auto"/>
                    <w:right w:val="none" w:sz="0" w:space="0" w:color="auto"/>
                  </w:divBdr>
                </w:div>
                <w:div w:id="135225647">
                  <w:marLeft w:val="0"/>
                  <w:marRight w:val="0"/>
                  <w:marTop w:val="120"/>
                  <w:marBottom w:val="0"/>
                  <w:divBdr>
                    <w:top w:val="none" w:sz="0" w:space="0" w:color="auto"/>
                    <w:left w:val="none" w:sz="0" w:space="0" w:color="auto"/>
                    <w:bottom w:val="none" w:sz="0" w:space="0" w:color="auto"/>
                    <w:right w:val="none" w:sz="0" w:space="0" w:color="auto"/>
                  </w:divBdr>
                </w:div>
                <w:div w:id="1964538921">
                  <w:marLeft w:val="0"/>
                  <w:marRight w:val="0"/>
                  <w:marTop w:val="120"/>
                  <w:marBottom w:val="0"/>
                  <w:divBdr>
                    <w:top w:val="none" w:sz="0" w:space="0" w:color="auto"/>
                    <w:left w:val="none" w:sz="0" w:space="0" w:color="auto"/>
                    <w:bottom w:val="none" w:sz="0" w:space="0" w:color="auto"/>
                    <w:right w:val="none" w:sz="0" w:space="0" w:color="auto"/>
                  </w:divBdr>
                </w:div>
                <w:div w:id="1401176795">
                  <w:marLeft w:val="0"/>
                  <w:marRight w:val="0"/>
                  <w:marTop w:val="120"/>
                  <w:marBottom w:val="0"/>
                  <w:divBdr>
                    <w:top w:val="none" w:sz="0" w:space="0" w:color="auto"/>
                    <w:left w:val="none" w:sz="0" w:space="0" w:color="auto"/>
                    <w:bottom w:val="none" w:sz="0" w:space="0" w:color="auto"/>
                    <w:right w:val="none" w:sz="0" w:space="0" w:color="auto"/>
                  </w:divBdr>
                </w:div>
                <w:div w:id="1770655387">
                  <w:marLeft w:val="0"/>
                  <w:marRight w:val="0"/>
                  <w:marTop w:val="120"/>
                  <w:marBottom w:val="0"/>
                  <w:divBdr>
                    <w:top w:val="none" w:sz="0" w:space="0" w:color="auto"/>
                    <w:left w:val="none" w:sz="0" w:space="0" w:color="auto"/>
                    <w:bottom w:val="none" w:sz="0" w:space="0" w:color="auto"/>
                    <w:right w:val="none" w:sz="0" w:space="0" w:color="auto"/>
                  </w:divBdr>
                </w:div>
                <w:div w:id="688333803">
                  <w:marLeft w:val="0"/>
                  <w:marRight w:val="0"/>
                  <w:marTop w:val="120"/>
                  <w:marBottom w:val="96"/>
                  <w:divBdr>
                    <w:top w:val="none" w:sz="0" w:space="0" w:color="auto"/>
                    <w:left w:val="single" w:sz="24" w:space="0" w:color="CED3F1"/>
                    <w:bottom w:val="none" w:sz="0" w:space="0" w:color="auto"/>
                    <w:right w:val="none" w:sz="0" w:space="0" w:color="auto"/>
                  </w:divBdr>
                  <w:divsChild>
                    <w:div w:id="1661274757">
                      <w:marLeft w:val="0"/>
                      <w:marRight w:val="0"/>
                      <w:marTop w:val="120"/>
                      <w:marBottom w:val="0"/>
                      <w:divBdr>
                        <w:top w:val="none" w:sz="0" w:space="0" w:color="auto"/>
                        <w:left w:val="none" w:sz="0" w:space="0" w:color="auto"/>
                        <w:bottom w:val="none" w:sz="0" w:space="0" w:color="auto"/>
                        <w:right w:val="none" w:sz="0" w:space="0" w:color="auto"/>
                      </w:divBdr>
                    </w:div>
                  </w:divsChild>
                </w:div>
                <w:div w:id="196504904">
                  <w:marLeft w:val="0"/>
                  <w:marRight w:val="0"/>
                  <w:marTop w:val="120"/>
                  <w:marBottom w:val="96"/>
                  <w:divBdr>
                    <w:top w:val="none" w:sz="0" w:space="0" w:color="auto"/>
                    <w:left w:val="single" w:sz="24" w:space="0" w:color="CED3F1"/>
                    <w:bottom w:val="none" w:sz="0" w:space="0" w:color="auto"/>
                    <w:right w:val="none" w:sz="0" w:space="0" w:color="auto"/>
                  </w:divBdr>
                </w:div>
                <w:div w:id="2094617226">
                  <w:marLeft w:val="0"/>
                  <w:marRight w:val="0"/>
                  <w:marTop w:val="120"/>
                  <w:marBottom w:val="0"/>
                  <w:divBdr>
                    <w:top w:val="none" w:sz="0" w:space="0" w:color="auto"/>
                    <w:left w:val="none" w:sz="0" w:space="0" w:color="auto"/>
                    <w:bottom w:val="none" w:sz="0" w:space="0" w:color="auto"/>
                    <w:right w:val="none" w:sz="0" w:space="0" w:color="auto"/>
                  </w:divBdr>
                </w:div>
                <w:div w:id="1399741375">
                  <w:marLeft w:val="0"/>
                  <w:marRight w:val="0"/>
                  <w:marTop w:val="120"/>
                  <w:marBottom w:val="96"/>
                  <w:divBdr>
                    <w:top w:val="none" w:sz="0" w:space="0" w:color="auto"/>
                    <w:left w:val="single" w:sz="24" w:space="0" w:color="CED3F1"/>
                    <w:bottom w:val="none" w:sz="0" w:space="0" w:color="auto"/>
                    <w:right w:val="none" w:sz="0" w:space="0" w:color="auto"/>
                  </w:divBdr>
                  <w:divsChild>
                    <w:div w:id="93792931">
                      <w:marLeft w:val="0"/>
                      <w:marRight w:val="0"/>
                      <w:marTop w:val="120"/>
                      <w:marBottom w:val="0"/>
                      <w:divBdr>
                        <w:top w:val="none" w:sz="0" w:space="0" w:color="auto"/>
                        <w:left w:val="none" w:sz="0" w:space="0" w:color="auto"/>
                        <w:bottom w:val="none" w:sz="0" w:space="0" w:color="auto"/>
                        <w:right w:val="none" w:sz="0" w:space="0" w:color="auto"/>
                      </w:divBdr>
                    </w:div>
                  </w:divsChild>
                </w:div>
                <w:div w:id="1450860466">
                  <w:marLeft w:val="0"/>
                  <w:marRight w:val="0"/>
                  <w:marTop w:val="120"/>
                  <w:marBottom w:val="0"/>
                  <w:divBdr>
                    <w:top w:val="none" w:sz="0" w:space="0" w:color="auto"/>
                    <w:left w:val="none" w:sz="0" w:space="0" w:color="auto"/>
                    <w:bottom w:val="none" w:sz="0" w:space="0" w:color="auto"/>
                    <w:right w:val="none" w:sz="0" w:space="0" w:color="auto"/>
                  </w:divBdr>
                </w:div>
                <w:div w:id="339160557">
                  <w:marLeft w:val="0"/>
                  <w:marRight w:val="0"/>
                  <w:marTop w:val="120"/>
                  <w:marBottom w:val="96"/>
                  <w:divBdr>
                    <w:top w:val="none" w:sz="0" w:space="0" w:color="auto"/>
                    <w:left w:val="single" w:sz="24" w:space="0" w:color="CED3F1"/>
                    <w:bottom w:val="none" w:sz="0" w:space="0" w:color="auto"/>
                    <w:right w:val="none" w:sz="0" w:space="0" w:color="auto"/>
                  </w:divBdr>
                  <w:divsChild>
                    <w:div w:id="1534344026">
                      <w:marLeft w:val="0"/>
                      <w:marRight w:val="0"/>
                      <w:marTop w:val="120"/>
                      <w:marBottom w:val="0"/>
                      <w:divBdr>
                        <w:top w:val="none" w:sz="0" w:space="0" w:color="auto"/>
                        <w:left w:val="none" w:sz="0" w:space="0" w:color="auto"/>
                        <w:bottom w:val="none" w:sz="0" w:space="0" w:color="auto"/>
                        <w:right w:val="none" w:sz="0" w:space="0" w:color="auto"/>
                      </w:divBdr>
                    </w:div>
                  </w:divsChild>
                </w:div>
                <w:div w:id="2093505809">
                  <w:marLeft w:val="0"/>
                  <w:marRight w:val="0"/>
                  <w:marTop w:val="120"/>
                  <w:marBottom w:val="0"/>
                  <w:divBdr>
                    <w:top w:val="none" w:sz="0" w:space="0" w:color="auto"/>
                    <w:left w:val="none" w:sz="0" w:space="0" w:color="auto"/>
                    <w:bottom w:val="none" w:sz="0" w:space="0" w:color="auto"/>
                    <w:right w:val="none" w:sz="0" w:space="0" w:color="auto"/>
                  </w:divBdr>
                </w:div>
                <w:div w:id="1928999606">
                  <w:marLeft w:val="0"/>
                  <w:marRight w:val="0"/>
                  <w:marTop w:val="120"/>
                  <w:marBottom w:val="0"/>
                  <w:divBdr>
                    <w:top w:val="none" w:sz="0" w:space="0" w:color="auto"/>
                    <w:left w:val="none" w:sz="0" w:space="0" w:color="auto"/>
                    <w:bottom w:val="none" w:sz="0" w:space="0" w:color="auto"/>
                    <w:right w:val="none" w:sz="0" w:space="0" w:color="auto"/>
                  </w:divBdr>
                </w:div>
                <w:div w:id="216211080">
                  <w:marLeft w:val="0"/>
                  <w:marRight w:val="0"/>
                  <w:marTop w:val="120"/>
                  <w:marBottom w:val="0"/>
                  <w:divBdr>
                    <w:top w:val="none" w:sz="0" w:space="0" w:color="auto"/>
                    <w:left w:val="none" w:sz="0" w:space="0" w:color="auto"/>
                    <w:bottom w:val="none" w:sz="0" w:space="0" w:color="auto"/>
                    <w:right w:val="none" w:sz="0" w:space="0" w:color="auto"/>
                  </w:divBdr>
                </w:div>
                <w:div w:id="1715815174">
                  <w:marLeft w:val="0"/>
                  <w:marRight w:val="0"/>
                  <w:marTop w:val="120"/>
                  <w:marBottom w:val="0"/>
                  <w:divBdr>
                    <w:top w:val="none" w:sz="0" w:space="0" w:color="auto"/>
                    <w:left w:val="none" w:sz="0" w:space="0" w:color="auto"/>
                    <w:bottom w:val="none" w:sz="0" w:space="0" w:color="auto"/>
                    <w:right w:val="none" w:sz="0" w:space="0" w:color="auto"/>
                  </w:divBdr>
                </w:div>
                <w:div w:id="1661229005">
                  <w:marLeft w:val="0"/>
                  <w:marRight w:val="0"/>
                  <w:marTop w:val="120"/>
                  <w:marBottom w:val="0"/>
                  <w:divBdr>
                    <w:top w:val="none" w:sz="0" w:space="0" w:color="auto"/>
                    <w:left w:val="none" w:sz="0" w:space="0" w:color="auto"/>
                    <w:bottom w:val="none" w:sz="0" w:space="0" w:color="auto"/>
                    <w:right w:val="none" w:sz="0" w:space="0" w:color="auto"/>
                  </w:divBdr>
                </w:div>
                <w:div w:id="1948730665">
                  <w:marLeft w:val="0"/>
                  <w:marRight w:val="0"/>
                  <w:marTop w:val="120"/>
                  <w:marBottom w:val="0"/>
                  <w:divBdr>
                    <w:top w:val="none" w:sz="0" w:space="0" w:color="auto"/>
                    <w:left w:val="none" w:sz="0" w:space="0" w:color="auto"/>
                    <w:bottom w:val="none" w:sz="0" w:space="0" w:color="auto"/>
                    <w:right w:val="none" w:sz="0" w:space="0" w:color="auto"/>
                  </w:divBdr>
                </w:div>
                <w:div w:id="39593543">
                  <w:marLeft w:val="0"/>
                  <w:marRight w:val="0"/>
                  <w:marTop w:val="120"/>
                  <w:marBottom w:val="96"/>
                  <w:divBdr>
                    <w:top w:val="none" w:sz="0" w:space="0" w:color="auto"/>
                    <w:left w:val="single" w:sz="24" w:space="0" w:color="CED3F1"/>
                    <w:bottom w:val="none" w:sz="0" w:space="0" w:color="auto"/>
                    <w:right w:val="none" w:sz="0" w:space="0" w:color="auto"/>
                  </w:divBdr>
                  <w:divsChild>
                    <w:div w:id="1445926607">
                      <w:marLeft w:val="0"/>
                      <w:marRight w:val="0"/>
                      <w:marTop w:val="120"/>
                      <w:marBottom w:val="0"/>
                      <w:divBdr>
                        <w:top w:val="none" w:sz="0" w:space="0" w:color="auto"/>
                        <w:left w:val="none" w:sz="0" w:space="0" w:color="auto"/>
                        <w:bottom w:val="none" w:sz="0" w:space="0" w:color="auto"/>
                        <w:right w:val="none" w:sz="0" w:space="0" w:color="auto"/>
                      </w:divBdr>
                    </w:div>
                  </w:divsChild>
                </w:div>
                <w:div w:id="291597791">
                  <w:marLeft w:val="0"/>
                  <w:marRight w:val="0"/>
                  <w:marTop w:val="120"/>
                  <w:marBottom w:val="96"/>
                  <w:divBdr>
                    <w:top w:val="none" w:sz="0" w:space="0" w:color="auto"/>
                    <w:left w:val="single" w:sz="24" w:space="0" w:color="CED3F1"/>
                    <w:bottom w:val="none" w:sz="0" w:space="0" w:color="auto"/>
                    <w:right w:val="none" w:sz="0" w:space="0" w:color="auto"/>
                  </w:divBdr>
                </w:div>
                <w:div w:id="866214494">
                  <w:marLeft w:val="0"/>
                  <w:marRight w:val="0"/>
                  <w:marTop w:val="120"/>
                  <w:marBottom w:val="0"/>
                  <w:divBdr>
                    <w:top w:val="none" w:sz="0" w:space="0" w:color="auto"/>
                    <w:left w:val="none" w:sz="0" w:space="0" w:color="auto"/>
                    <w:bottom w:val="none" w:sz="0" w:space="0" w:color="auto"/>
                    <w:right w:val="none" w:sz="0" w:space="0" w:color="auto"/>
                  </w:divBdr>
                </w:div>
                <w:div w:id="1336228868">
                  <w:marLeft w:val="0"/>
                  <w:marRight w:val="0"/>
                  <w:marTop w:val="120"/>
                  <w:marBottom w:val="96"/>
                  <w:divBdr>
                    <w:top w:val="none" w:sz="0" w:space="0" w:color="auto"/>
                    <w:left w:val="single" w:sz="24" w:space="0" w:color="CED3F1"/>
                    <w:bottom w:val="none" w:sz="0" w:space="0" w:color="auto"/>
                    <w:right w:val="none" w:sz="0" w:space="0" w:color="auto"/>
                  </w:divBdr>
                  <w:divsChild>
                    <w:div w:id="1705978988">
                      <w:marLeft w:val="0"/>
                      <w:marRight w:val="0"/>
                      <w:marTop w:val="120"/>
                      <w:marBottom w:val="0"/>
                      <w:divBdr>
                        <w:top w:val="none" w:sz="0" w:space="0" w:color="auto"/>
                        <w:left w:val="none" w:sz="0" w:space="0" w:color="auto"/>
                        <w:bottom w:val="none" w:sz="0" w:space="0" w:color="auto"/>
                        <w:right w:val="none" w:sz="0" w:space="0" w:color="auto"/>
                      </w:divBdr>
                    </w:div>
                  </w:divsChild>
                </w:div>
                <w:div w:id="112991421">
                  <w:marLeft w:val="0"/>
                  <w:marRight w:val="0"/>
                  <w:marTop w:val="120"/>
                  <w:marBottom w:val="0"/>
                  <w:divBdr>
                    <w:top w:val="none" w:sz="0" w:space="0" w:color="auto"/>
                    <w:left w:val="none" w:sz="0" w:space="0" w:color="auto"/>
                    <w:bottom w:val="none" w:sz="0" w:space="0" w:color="auto"/>
                    <w:right w:val="none" w:sz="0" w:space="0" w:color="auto"/>
                  </w:divBdr>
                </w:div>
                <w:div w:id="433330275">
                  <w:marLeft w:val="0"/>
                  <w:marRight w:val="0"/>
                  <w:marTop w:val="120"/>
                  <w:marBottom w:val="0"/>
                  <w:divBdr>
                    <w:top w:val="none" w:sz="0" w:space="0" w:color="auto"/>
                    <w:left w:val="none" w:sz="0" w:space="0" w:color="auto"/>
                    <w:bottom w:val="none" w:sz="0" w:space="0" w:color="auto"/>
                    <w:right w:val="none" w:sz="0" w:space="0" w:color="auto"/>
                  </w:divBdr>
                </w:div>
                <w:div w:id="323553672">
                  <w:marLeft w:val="0"/>
                  <w:marRight w:val="0"/>
                  <w:marTop w:val="120"/>
                  <w:marBottom w:val="96"/>
                  <w:divBdr>
                    <w:top w:val="none" w:sz="0" w:space="0" w:color="auto"/>
                    <w:left w:val="single" w:sz="24" w:space="0" w:color="CED3F1"/>
                    <w:bottom w:val="none" w:sz="0" w:space="0" w:color="auto"/>
                    <w:right w:val="none" w:sz="0" w:space="0" w:color="auto"/>
                  </w:divBdr>
                  <w:divsChild>
                    <w:div w:id="764616757">
                      <w:marLeft w:val="0"/>
                      <w:marRight w:val="0"/>
                      <w:marTop w:val="120"/>
                      <w:marBottom w:val="0"/>
                      <w:divBdr>
                        <w:top w:val="none" w:sz="0" w:space="0" w:color="auto"/>
                        <w:left w:val="none" w:sz="0" w:space="0" w:color="auto"/>
                        <w:bottom w:val="none" w:sz="0" w:space="0" w:color="auto"/>
                        <w:right w:val="none" w:sz="0" w:space="0" w:color="auto"/>
                      </w:divBdr>
                    </w:div>
                  </w:divsChild>
                </w:div>
                <w:div w:id="1069110676">
                  <w:marLeft w:val="0"/>
                  <w:marRight w:val="0"/>
                  <w:marTop w:val="120"/>
                  <w:marBottom w:val="96"/>
                  <w:divBdr>
                    <w:top w:val="none" w:sz="0" w:space="0" w:color="auto"/>
                    <w:left w:val="single" w:sz="24" w:space="0" w:color="CED3F1"/>
                    <w:bottom w:val="none" w:sz="0" w:space="0" w:color="auto"/>
                    <w:right w:val="none" w:sz="0" w:space="0" w:color="auto"/>
                  </w:divBdr>
                </w:div>
                <w:div w:id="518550149">
                  <w:marLeft w:val="0"/>
                  <w:marRight w:val="0"/>
                  <w:marTop w:val="120"/>
                  <w:marBottom w:val="0"/>
                  <w:divBdr>
                    <w:top w:val="none" w:sz="0" w:space="0" w:color="auto"/>
                    <w:left w:val="none" w:sz="0" w:space="0" w:color="auto"/>
                    <w:bottom w:val="none" w:sz="0" w:space="0" w:color="auto"/>
                    <w:right w:val="none" w:sz="0" w:space="0" w:color="auto"/>
                  </w:divBdr>
                </w:div>
                <w:div w:id="2038307093">
                  <w:marLeft w:val="0"/>
                  <w:marRight w:val="0"/>
                  <w:marTop w:val="120"/>
                  <w:marBottom w:val="0"/>
                  <w:divBdr>
                    <w:top w:val="none" w:sz="0" w:space="0" w:color="auto"/>
                    <w:left w:val="none" w:sz="0" w:space="0" w:color="auto"/>
                    <w:bottom w:val="none" w:sz="0" w:space="0" w:color="auto"/>
                    <w:right w:val="none" w:sz="0" w:space="0" w:color="auto"/>
                  </w:divBdr>
                </w:div>
                <w:div w:id="237911379">
                  <w:marLeft w:val="0"/>
                  <w:marRight w:val="0"/>
                  <w:marTop w:val="120"/>
                  <w:marBottom w:val="96"/>
                  <w:divBdr>
                    <w:top w:val="none" w:sz="0" w:space="0" w:color="auto"/>
                    <w:left w:val="single" w:sz="24" w:space="0" w:color="CED3F1"/>
                    <w:bottom w:val="none" w:sz="0" w:space="0" w:color="auto"/>
                    <w:right w:val="none" w:sz="0" w:space="0" w:color="auto"/>
                  </w:divBdr>
                  <w:divsChild>
                    <w:div w:id="1509179563">
                      <w:marLeft w:val="0"/>
                      <w:marRight w:val="0"/>
                      <w:marTop w:val="120"/>
                      <w:marBottom w:val="0"/>
                      <w:divBdr>
                        <w:top w:val="none" w:sz="0" w:space="0" w:color="auto"/>
                        <w:left w:val="none" w:sz="0" w:space="0" w:color="auto"/>
                        <w:bottom w:val="none" w:sz="0" w:space="0" w:color="auto"/>
                        <w:right w:val="none" w:sz="0" w:space="0" w:color="auto"/>
                      </w:divBdr>
                    </w:div>
                  </w:divsChild>
                </w:div>
                <w:div w:id="804784621">
                  <w:marLeft w:val="0"/>
                  <w:marRight w:val="0"/>
                  <w:marTop w:val="120"/>
                  <w:marBottom w:val="0"/>
                  <w:divBdr>
                    <w:top w:val="none" w:sz="0" w:space="0" w:color="auto"/>
                    <w:left w:val="none" w:sz="0" w:space="0" w:color="auto"/>
                    <w:bottom w:val="none" w:sz="0" w:space="0" w:color="auto"/>
                    <w:right w:val="none" w:sz="0" w:space="0" w:color="auto"/>
                  </w:divBdr>
                </w:div>
                <w:div w:id="1567111890">
                  <w:marLeft w:val="0"/>
                  <w:marRight w:val="0"/>
                  <w:marTop w:val="120"/>
                  <w:marBottom w:val="96"/>
                  <w:divBdr>
                    <w:top w:val="none" w:sz="0" w:space="0" w:color="auto"/>
                    <w:left w:val="single" w:sz="24" w:space="0" w:color="CED3F1"/>
                    <w:bottom w:val="none" w:sz="0" w:space="0" w:color="auto"/>
                    <w:right w:val="none" w:sz="0" w:space="0" w:color="auto"/>
                  </w:divBdr>
                  <w:divsChild>
                    <w:div w:id="1584989664">
                      <w:marLeft w:val="0"/>
                      <w:marRight w:val="0"/>
                      <w:marTop w:val="120"/>
                      <w:marBottom w:val="0"/>
                      <w:divBdr>
                        <w:top w:val="none" w:sz="0" w:space="0" w:color="auto"/>
                        <w:left w:val="none" w:sz="0" w:space="0" w:color="auto"/>
                        <w:bottom w:val="none" w:sz="0" w:space="0" w:color="auto"/>
                        <w:right w:val="none" w:sz="0" w:space="0" w:color="auto"/>
                      </w:divBdr>
                    </w:div>
                  </w:divsChild>
                </w:div>
                <w:div w:id="415783877">
                  <w:marLeft w:val="0"/>
                  <w:marRight w:val="0"/>
                  <w:marTop w:val="120"/>
                  <w:marBottom w:val="0"/>
                  <w:divBdr>
                    <w:top w:val="none" w:sz="0" w:space="0" w:color="auto"/>
                    <w:left w:val="none" w:sz="0" w:space="0" w:color="auto"/>
                    <w:bottom w:val="none" w:sz="0" w:space="0" w:color="auto"/>
                    <w:right w:val="none" w:sz="0" w:space="0" w:color="auto"/>
                  </w:divBdr>
                </w:div>
                <w:div w:id="440802774">
                  <w:marLeft w:val="0"/>
                  <w:marRight w:val="0"/>
                  <w:marTop w:val="120"/>
                  <w:marBottom w:val="96"/>
                  <w:divBdr>
                    <w:top w:val="none" w:sz="0" w:space="0" w:color="auto"/>
                    <w:left w:val="single" w:sz="24" w:space="0" w:color="CED3F1"/>
                    <w:bottom w:val="none" w:sz="0" w:space="0" w:color="auto"/>
                    <w:right w:val="none" w:sz="0" w:space="0" w:color="auto"/>
                  </w:divBdr>
                  <w:divsChild>
                    <w:div w:id="1259026456">
                      <w:marLeft w:val="0"/>
                      <w:marRight w:val="0"/>
                      <w:marTop w:val="120"/>
                      <w:marBottom w:val="0"/>
                      <w:divBdr>
                        <w:top w:val="none" w:sz="0" w:space="0" w:color="auto"/>
                        <w:left w:val="none" w:sz="0" w:space="0" w:color="auto"/>
                        <w:bottom w:val="none" w:sz="0" w:space="0" w:color="auto"/>
                        <w:right w:val="none" w:sz="0" w:space="0" w:color="auto"/>
                      </w:divBdr>
                    </w:div>
                  </w:divsChild>
                </w:div>
                <w:div w:id="498034642">
                  <w:marLeft w:val="0"/>
                  <w:marRight w:val="0"/>
                  <w:marTop w:val="120"/>
                  <w:marBottom w:val="0"/>
                  <w:divBdr>
                    <w:top w:val="none" w:sz="0" w:space="0" w:color="auto"/>
                    <w:left w:val="none" w:sz="0" w:space="0" w:color="auto"/>
                    <w:bottom w:val="none" w:sz="0" w:space="0" w:color="auto"/>
                    <w:right w:val="none" w:sz="0" w:space="0" w:color="auto"/>
                  </w:divBdr>
                </w:div>
                <w:div w:id="1328629022">
                  <w:marLeft w:val="0"/>
                  <w:marRight w:val="0"/>
                  <w:marTop w:val="120"/>
                  <w:marBottom w:val="96"/>
                  <w:divBdr>
                    <w:top w:val="none" w:sz="0" w:space="0" w:color="auto"/>
                    <w:left w:val="single" w:sz="24" w:space="0" w:color="CED3F1"/>
                    <w:bottom w:val="none" w:sz="0" w:space="0" w:color="auto"/>
                    <w:right w:val="none" w:sz="0" w:space="0" w:color="auto"/>
                  </w:divBdr>
                  <w:divsChild>
                    <w:div w:id="2117823998">
                      <w:marLeft w:val="0"/>
                      <w:marRight w:val="0"/>
                      <w:marTop w:val="120"/>
                      <w:marBottom w:val="0"/>
                      <w:divBdr>
                        <w:top w:val="none" w:sz="0" w:space="0" w:color="auto"/>
                        <w:left w:val="none" w:sz="0" w:space="0" w:color="auto"/>
                        <w:bottom w:val="none" w:sz="0" w:space="0" w:color="auto"/>
                        <w:right w:val="none" w:sz="0" w:space="0" w:color="auto"/>
                      </w:divBdr>
                    </w:div>
                  </w:divsChild>
                </w:div>
                <w:div w:id="712537626">
                  <w:marLeft w:val="0"/>
                  <w:marRight w:val="0"/>
                  <w:marTop w:val="120"/>
                  <w:marBottom w:val="0"/>
                  <w:divBdr>
                    <w:top w:val="none" w:sz="0" w:space="0" w:color="auto"/>
                    <w:left w:val="none" w:sz="0" w:space="0" w:color="auto"/>
                    <w:bottom w:val="none" w:sz="0" w:space="0" w:color="auto"/>
                    <w:right w:val="none" w:sz="0" w:space="0" w:color="auto"/>
                  </w:divBdr>
                </w:div>
                <w:div w:id="113401240">
                  <w:marLeft w:val="0"/>
                  <w:marRight w:val="0"/>
                  <w:marTop w:val="120"/>
                  <w:marBottom w:val="96"/>
                  <w:divBdr>
                    <w:top w:val="none" w:sz="0" w:space="0" w:color="auto"/>
                    <w:left w:val="single" w:sz="24" w:space="0" w:color="CED3F1"/>
                    <w:bottom w:val="none" w:sz="0" w:space="0" w:color="auto"/>
                    <w:right w:val="none" w:sz="0" w:space="0" w:color="auto"/>
                  </w:divBdr>
                  <w:divsChild>
                    <w:div w:id="1720472735">
                      <w:marLeft w:val="0"/>
                      <w:marRight w:val="0"/>
                      <w:marTop w:val="120"/>
                      <w:marBottom w:val="0"/>
                      <w:divBdr>
                        <w:top w:val="none" w:sz="0" w:space="0" w:color="auto"/>
                        <w:left w:val="none" w:sz="0" w:space="0" w:color="auto"/>
                        <w:bottom w:val="none" w:sz="0" w:space="0" w:color="auto"/>
                        <w:right w:val="none" w:sz="0" w:space="0" w:color="auto"/>
                      </w:divBdr>
                    </w:div>
                  </w:divsChild>
                </w:div>
                <w:div w:id="1184628742">
                  <w:marLeft w:val="0"/>
                  <w:marRight w:val="0"/>
                  <w:marTop w:val="120"/>
                  <w:marBottom w:val="0"/>
                  <w:divBdr>
                    <w:top w:val="none" w:sz="0" w:space="0" w:color="auto"/>
                    <w:left w:val="none" w:sz="0" w:space="0" w:color="auto"/>
                    <w:bottom w:val="none" w:sz="0" w:space="0" w:color="auto"/>
                    <w:right w:val="none" w:sz="0" w:space="0" w:color="auto"/>
                  </w:divBdr>
                </w:div>
                <w:div w:id="1178695024">
                  <w:marLeft w:val="0"/>
                  <w:marRight w:val="0"/>
                  <w:marTop w:val="120"/>
                  <w:marBottom w:val="96"/>
                  <w:divBdr>
                    <w:top w:val="none" w:sz="0" w:space="0" w:color="auto"/>
                    <w:left w:val="single" w:sz="24" w:space="0" w:color="CED3F1"/>
                    <w:bottom w:val="none" w:sz="0" w:space="0" w:color="auto"/>
                    <w:right w:val="none" w:sz="0" w:space="0" w:color="auto"/>
                  </w:divBdr>
                  <w:divsChild>
                    <w:div w:id="1681156202">
                      <w:marLeft w:val="0"/>
                      <w:marRight w:val="0"/>
                      <w:marTop w:val="120"/>
                      <w:marBottom w:val="0"/>
                      <w:divBdr>
                        <w:top w:val="none" w:sz="0" w:space="0" w:color="auto"/>
                        <w:left w:val="none" w:sz="0" w:space="0" w:color="auto"/>
                        <w:bottom w:val="none" w:sz="0" w:space="0" w:color="auto"/>
                        <w:right w:val="none" w:sz="0" w:space="0" w:color="auto"/>
                      </w:divBdr>
                    </w:div>
                  </w:divsChild>
                </w:div>
                <w:div w:id="2031952447">
                  <w:marLeft w:val="0"/>
                  <w:marRight w:val="0"/>
                  <w:marTop w:val="120"/>
                  <w:marBottom w:val="0"/>
                  <w:divBdr>
                    <w:top w:val="none" w:sz="0" w:space="0" w:color="auto"/>
                    <w:left w:val="none" w:sz="0" w:space="0" w:color="auto"/>
                    <w:bottom w:val="none" w:sz="0" w:space="0" w:color="auto"/>
                    <w:right w:val="none" w:sz="0" w:space="0" w:color="auto"/>
                  </w:divBdr>
                </w:div>
                <w:div w:id="1856532506">
                  <w:marLeft w:val="0"/>
                  <w:marRight w:val="0"/>
                  <w:marTop w:val="120"/>
                  <w:marBottom w:val="0"/>
                  <w:divBdr>
                    <w:top w:val="none" w:sz="0" w:space="0" w:color="auto"/>
                    <w:left w:val="none" w:sz="0" w:space="0" w:color="auto"/>
                    <w:bottom w:val="none" w:sz="0" w:space="0" w:color="auto"/>
                    <w:right w:val="none" w:sz="0" w:space="0" w:color="auto"/>
                  </w:divBdr>
                </w:div>
                <w:div w:id="775563097">
                  <w:marLeft w:val="0"/>
                  <w:marRight w:val="0"/>
                  <w:marTop w:val="120"/>
                  <w:marBottom w:val="0"/>
                  <w:divBdr>
                    <w:top w:val="none" w:sz="0" w:space="0" w:color="auto"/>
                    <w:left w:val="none" w:sz="0" w:space="0" w:color="auto"/>
                    <w:bottom w:val="none" w:sz="0" w:space="0" w:color="auto"/>
                    <w:right w:val="none" w:sz="0" w:space="0" w:color="auto"/>
                  </w:divBdr>
                </w:div>
                <w:div w:id="1440874890">
                  <w:marLeft w:val="0"/>
                  <w:marRight w:val="0"/>
                  <w:marTop w:val="120"/>
                  <w:marBottom w:val="96"/>
                  <w:divBdr>
                    <w:top w:val="none" w:sz="0" w:space="0" w:color="auto"/>
                    <w:left w:val="single" w:sz="24" w:space="0" w:color="CED3F1"/>
                    <w:bottom w:val="none" w:sz="0" w:space="0" w:color="auto"/>
                    <w:right w:val="none" w:sz="0" w:space="0" w:color="auto"/>
                  </w:divBdr>
                  <w:divsChild>
                    <w:div w:id="631668230">
                      <w:marLeft w:val="0"/>
                      <w:marRight w:val="0"/>
                      <w:marTop w:val="120"/>
                      <w:marBottom w:val="0"/>
                      <w:divBdr>
                        <w:top w:val="none" w:sz="0" w:space="0" w:color="auto"/>
                        <w:left w:val="none" w:sz="0" w:space="0" w:color="auto"/>
                        <w:bottom w:val="none" w:sz="0" w:space="0" w:color="auto"/>
                        <w:right w:val="none" w:sz="0" w:space="0" w:color="auto"/>
                      </w:divBdr>
                    </w:div>
                  </w:divsChild>
                </w:div>
                <w:div w:id="645357670">
                  <w:marLeft w:val="0"/>
                  <w:marRight w:val="0"/>
                  <w:marTop w:val="120"/>
                  <w:marBottom w:val="96"/>
                  <w:divBdr>
                    <w:top w:val="none" w:sz="0" w:space="0" w:color="auto"/>
                    <w:left w:val="single" w:sz="24" w:space="0" w:color="CED3F1"/>
                    <w:bottom w:val="none" w:sz="0" w:space="0" w:color="auto"/>
                    <w:right w:val="none" w:sz="0" w:space="0" w:color="auto"/>
                  </w:divBdr>
                </w:div>
                <w:div w:id="1098332846">
                  <w:marLeft w:val="0"/>
                  <w:marRight w:val="0"/>
                  <w:marTop w:val="120"/>
                  <w:marBottom w:val="0"/>
                  <w:divBdr>
                    <w:top w:val="none" w:sz="0" w:space="0" w:color="auto"/>
                    <w:left w:val="none" w:sz="0" w:space="0" w:color="auto"/>
                    <w:bottom w:val="none" w:sz="0" w:space="0" w:color="auto"/>
                    <w:right w:val="none" w:sz="0" w:space="0" w:color="auto"/>
                  </w:divBdr>
                </w:div>
                <w:div w:id="776020740">
                  <w:marLeft w:val="0"/>
                  <w:marRight w:val="0"/>
                  <w:marTop w:val="120"/>
                  <w:marBottom w:val="0"/>
                  <w:divBdr>
                    <w:top w:val="none" w:sz="0" w:space="0" w:color="auto"/>
                    <w:left w:val="none" w:sz="0" w:space="0" w:color="auto"/>
                    <w:bottom w:val="none" w:sz="0" w:space="0" w:color="auto"/>
                    <w:right w:val="none" w:sz="0" w:space="0" w:color="auto"/>
                  </w:divBdr>
                </w:div>
                <w:div w:id="1343893149">
                  <w:marLeft w:val="0"/>
                  <w:marRight w:val="0"/>
                  <w:marTop w:val="120"/>
                  <w:marBottom w:val="0"/>
                  <w:divBdr>
                    <w:top w:val="none" w:sz="0" w:space="0" w:color="auto"/>
                    <w:left w:val="none" w:sz="0" w:space="0" w:color="auto"/>
                    <w:bottom w:val="none" w:sz="0" w:space="0" w:color="auto"/>
                    <w:right w:val="none" w:sz="0" w:space="0" w:color="auto"/>
                  </w:divBdr>
                </w:div>
                <w:div w:id="1230072066">
                  <w:marLeft w:val="0"/>
                  <w:marRight w:val="0"/>
                  <w:marTop w:val="120"/>
                  <w:marBottom w:val="0"/>
                  <w:divBdr>
                    <w:top w:val="none" w:sz="0" w:space="0" w:color="auto"/>
                    <w:left w:val="none" w:sz="0" w:space="0" w:color="auto"/>
                    <w:bottom w:val="none" w:sz="0" w:space="0" w:color="auto"/>
                    <w:right w:val="none" w:sz="0" w:space="0" w:color="auto"/>
                  </w:divBdr>
                </w:div>
                <w:div w:id="318969224">
                  <w:marLeft w:val="0"/>
                  <w:marRight w:val="0"/>
                  <w:marTop w:val="120"/>
                  <w:marBottom w:val="0"/>
                  <w:divBdr>
                    <w:top w:val="none" w:sz="0" w:space="0" w:color="auto"/>
                    <w:left w:val="none" w:sz="0" w:space="0" w:color="auto"/>
                    <w:bottom w:val="none" w:sz="0" w:space="0" w:color="auto"/>
                    <w:right w:val="none" w:sz="0" w:space="0" w:color="auto"/>
                  </w:divBdr>
                </w:div>
                <w:div w:id="151257433">
                  <w:marLeft w:val="0"/>
                  <w:marRight w:val="0"/>
                  <w:marTop w:val="120"/>
                  <w:marBottom w:val="0"/>
                  <w:divBdr>
                    <w:top w:val="none" w:sz="0" w:space="0" w:color="auto"/>
                    <w:left w:val="none" w:sz="0" w:space="0" w:color="auto"/>
                    <w:bottom w:val="none" w:sz="0" w:space="0" w:color="auto"/>
                    <w:right w:val="none" w:sz="0" w:space="0" w:color="auto"/>
                  </w:divBdr>
                </w:div>
                <w:div w:id="763840690">
                  <w:marLeft w:val="0"/>
                  <w:marRight w:val="0"/>
                  <w:marTop w:val="120"/>
                  <w:marBottom w:val="0"/>
                  <w:divBdr>
                    <w:top w:val="none" w:sz="0" w:space="0" w:color="auto"/>
                    <w:left w:val="none" w:sz="0" w:space="0" w:color="auto"/>
                    <w:bottom w:val="none" w:sz="0" w:space="0" w:color="auto"/>
                    <w:right w:val="none" w:sz="0" w:space="0" w:color="auto"/>
                  </w:divBdr>
                </w:div>
                <w:div w:id="2072188165">
                  <w:marLeft w:val="0"/>
                  <w:marRight w:val="0"/>
                  <w:marTop w:val="120"/>
                  <w:marBottom w:val="0"/>
                  <w:divBdr>
                    <w:top w:val="none" w:sz="0" w:space="0" w:color="auto"/>
                    <w:left w:val="none" w:sz="0" w:space="0" w:color="auto"/>
                    <w:bottom w:val="none" w:sz="0" w:space="0" w:color="auto"/>
                    <w:right w:val="none" w:sz="0" w:space="0" w:color="auto"/>
                  </w:divBdr>
                </w:div>
                <w:div w:id="1954483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57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7122/c0faf6fdae894e8e85171d7d4bbd9f58cbc3b1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7290/a3ce4fe2b7f2b04c5bfb5f1ec582cdde1e5db1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7290/a3ce4fe2b7f2b04c5bfb5f1ec582cdde1e5db15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57290/a3ce4fe2b7f2b04c5bfb5f1ec582cdde1e5db15e/" TargetMode="External"/><Relationship Id="rId4" Type="http://schemas.microsoft.com/office/2007/relationships/stylesWithEffects" Target="stylesWithEffects.xml"/><Relationship Id="rId9" Type="http://schemas.openxmlformats.org/officeDocument/2006/relationships/hyperlink" Target="http://www.consultant.ru/document/cons_doc_LAW_333037/" TargetMode="External"/><Relationship Id="rId14" Type="http://schemas.openxmlformats.org/officeDocument/2006/relationships/hyperlink" Target="http://www.consultant.ru/document/cons_doc_LAW_357290/a3ce4fe2b7f2b04c5bfb5f1ec582cdde1e5db1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CE0F-EBAD-48C8-A7C8-27F69875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Мочалеевка</dc:creator>
  <cp:keywords/>
  <dc:description/>
  <cp:lastModifiedBy>ТИК</cp:lastModifiedBy>
  <cp:revision>16</cp:revision>
  <cp:lastPrinted>2020-10-26T10:53:00Z</cp:lastPrinted>
  <dcterms:created xsi:type="dcterms:W3CDTF">2020-07-03T11:06:00Z</dcterms:created>
  <dcterms:modified xsi:type="dcterms:W3CDTF">2020-10-27T05:12:00Z</dcterms:modified>
</cp:coreProperties>
</file>