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503843" w:rsidTr="00503843">
        <w:tc>
          <w:tcPr>
            <w:tcW w:w="4219" w:type="dxa"/>
          </w:tcPr>
          <w:p w:rsidR="00503843" w:rsidRDefault="0050384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МАЛОЕ ИБРЯЙКИНО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03843" w:rsidRDefault="005038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13.07.2021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43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3843" w:rsidRDefault="005038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с.Малое Ибряйкино</w:t>
            </w:r>
          </w:p>
          <w:p w:rsidR="00503843" w:rsidRDefault="00503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состава комиссии по урегулированию конфликта интересов на муниципальной службе в сельском поселении Малое Ибряйкино</w:t>
            </w:r>
          </w:p>
        </w:tc>
        <w:tc>
          <w:tcPr>
            <w:tcW w:w="5587" w:type="dxa"/>
          </w:tcPr>
          <w:p w:rsidR="00503843" w:rsidRDefault="00503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03843" w:rsidRDefault="00503843" w:rsidP="00503843">
      <w:pPr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9F9F9"/>
          <w:lang w:eastAsia="ru-RU"/>
        </w:rPr>
        <w:t>В соответствии с Федеральными законами «О муниципальной службе в Российской Федерации» № 25-ФЗ от 02.03.2007 года (с изменениями и дополнениями); «О противодействии коррупции» № 273-ФЗ от 25.12.2008 года;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(в ред. Указа Президента РФ от 19 сентября 2017 г. N 431), Указом Президента Российской Федерации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Helvetica" w:eastAsia="Times New Roman" w:hAnsi="Helvetica" w:cs="Helvetica"/>
          <w:color w:val="444444"/>
          <w:sz w:val="21"/>
          <w:szCs w:val="21"/>
          <w:shd w:val="clear" w:color="auto" w:fill="F9F9F9"/>
          <w:lang w:eastAsia="ru-RU"/>
        </w:rPr>
        <w:t xml:space="preserve">                              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shd w:val="clear" w:color="auto" w:fill="F9F9F9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Отменить постановление от 30.04.2016 г. №12 «Об утверждении состава комиссии по урегулированию конфликта интересов на муниципальной службе в сельском поселении Малое Ибряйкино».</w:t>
      </w:r>
    </w:p>
    <w:p w:rsidR="00503843" w:rsidRDefault="00503843" w:rsidP="005038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урегулированию конфликта интересов на муниципальной службе в сельском поселении Малое Ибряйкино (прилагается).</w:t>
      </w:r>
    </w:p>
    <w:p w:rsidR="00503843" w:rsidRDefault="00503843" w:rsidP="005038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 и подлежит официальному опубликованию в газете «Вестник сельского поселения Малое Ибряйкино» и размещению на официальном сайте Администрации сельского поселения  в сети Интернет.</w:t>
      </w:r>
    </w:p>
    <w:p w:rsidR="00503843" w:rsidRDefault="00503843" w:rsidP="005038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поселения М.В.Иванова.</w:t>
      </w:r>
    </w:p>
    <w:p w:rsidR="00503843" w:rsidRDefault="00503843" w:rsidP="005038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Е.В.Юсупова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503843" w:rsidTr="00503843">
        <w:tc>
          <w:tcPr>
            <w:tcW w:w="3190" w:type="dxa"/>
          </w:tcPr>
          <w:p w:rsidR="00503843" w:rsidRDefault="00503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503843" w:rsidRDefault="00503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503843" w:rsidRDefault="00503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503843" w:rsidRDefault="00503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сельского поселения Малое Ибряйкино от 13.07.2021 г. №42</w:t>
            </w:r>
          </w:p>
        </w:tc>
      </w:tr>
    </w:tbl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503843" w:rsidRDefault="00503843" w:rsidP="0050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урегулированию конфликта интересов на муниципальной службе в сельском поселении Малое Ибряйкино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Юсупова Е.В., Глава поселения – председатель комиссии;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М.В., заместитель главы поселения – заместитель председателя комиссии;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Кавтаськина Л.А.., специалист – секретарь комиссии.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 А.В..,депутат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Ганотина О.В.,депутат 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AE" w:rsidRDefault="006A68AE">
      <w:bookmarkStart w:id="0" w:name="_GoBack"/>
      <w:bookmarkEnd w:id="0"/>
    </w:p>
    <w:sectPr w:rsidR="006A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1F"/>
    <w:rsid w:val="00503843"/>
    <w:rsid w:val="006A68AE"/>
    <w:rsid w:val="00E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2021-07-14T05:57:00Z</dcterms:created>
  <dcterms:modified xsi:type="dcterms:W3CDTF">2021-07-14T05:57:00Z</dcterms:modified>
</cp:coreProperties>
</file>