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90" w:rsidRDefault="001D7090" w:rsidP="001D7090"/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1D7090" w:rsidRPr="00184065" w:rsidTr="00A94387">
        <w:tc>
          <w:tcPr>
            <w:tcW w:w="4219" w:type="dxa"/>
            <w:hideMark/>
          </w:tcPr>
          <w:p w:rsidR="001D7090" w:rsidRPr="00184065" w:rsidRDefault="001D7090" w:rsidP="00A94387">
            <w:pPr>
              <w:jc w:val="center"/>
            </w:pPr>
            <w:r w:rsidRPr="00184065">
              <w:t>РОССИЙСКАЯ ФЕДЕРАЦИЯ</w:t>
            </w:r>
          </w:p>
          <w:p w:rsidR="001D7090" w:rsidRPr="00184065" w:rsidRDefault="001D7090" w:rsidP="00A94387">
            <w:pPr>
              <w:jc w:val="center"/>
              <w:rPr>
                <w:sz w:val="28"/>
                <w:szCs w:val="28"/>
              </w:rPr>
            </w:pPr>
            <w:r w:rsidRPr="00184065">
              <w:rPr>
                <w:b/>
                <w:sz w:val="28"/>
                <w:szCs w:val="28"/>
              </w:rPr>
              <w:t>АДМИНИСТРАЦИЯ</w:t>
            </w:r>
          </w:p>
          <w:p w:rsidR="001D7090" w:rsidRPr="00184065" w:rsidRDefault="001D7090" w:rsidP="00A94387">
            <w:pPr>
              <w:jc w:val="center"/>
              <w:rPr>
                <w:b/>
              </w:rPr>
            </w:pPr>
            <w:r w:rsidRPr="00184065">
              <w:rPr>
                <w:b/>
              </w:rPr>
              <w:t>СЕЛЬСКОГО ПОСЕЛЕНИЯ</w:t>
            </w:r>
          </w:p>
          <w:p w:rsidR="001D7090" w:rsidRPr="00184065" w:rsidRDefault="001D7090" w:rsidP="00A94387">
            <w:pPr>
              <w:jc w:val="center"/>
              <w:rPr>
                <w:b/>
              </w:rPr>
            </w:pPr>
            <w:r w:rsidRPr="00184065">
              <w:rPr>
                <w:b/>
              </w:rPr>
              <w:t>МАЛОЕ ИБРЯЙКИНО</w:t>
            </w:r>
          </w:p>
          <w:p w:rsidR="001D7090" w:rsidRPr="00184065" w:rsidRDefault="001D7090" w:rsidP="00A94387">
            <w:pPr>
              <w:jc w:val="center"/>
              <w:rPr>
                <w:b/>
              </w:rPr>
            </w:pPr>
            <w:r w:rsidRPr="00184065">
              <w:rPr>
                <w:b/>
              </w:rPr>
              <w:t>МУНИЦИПАЛЬНОГО РАЙОНА</w:t>
            </w:r>
          </w:p>
          <w:p w:rsidR="001D7090" w:rsidRPr="00184065" w:rsidRDefault="001D7090" w:rsidP="00A94387">
            <w:pPr>
              <w:jc w:val="center"/>
              <w:rPr>
                <w:b/>
              </w:rPr>
            </w:pPr>
            <w:r w:rsidRPr="00184065">
              <w:rPr>
                <w:b/>
              </w:rPr>
              <w:t>ПОХВИСТНЕВСКИЙ</w:t>
            </w:r>
          </w:p>
          <w:p w:rsidR="001D7090" w:rsidRPr="00184065" w:rsidRDefault="001D7090" w:rsidP="00A94387">
            <w:pPr>
              <w:jc w:val="center"/>
            </w:pPr>
            <w:r w:rsidRPr="00184065">
              <w:rPr>
                <w:b/>
              </w:rPr>
              <w:t>САМАРСКОЙ ОБЛАСТИ</w:t>
            </w:r>
          </w:p>
          <w:p w:rsidR="001D7090" w:rsidRPr="00184065" w:rsidRDefault="001D7090" w:rsidP="00A9438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4065">
              <w:rPr>
                <w:b/>
                <w:sz w:val="28"/>
                <w:szCs w:val="28"/>
              </w:rPr>
              <w:t>П</w:t>
            </w:r>
            <w:proofErr w:type="gramEnd"/>
            <w:r w:rsidRPr="00184065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1D7090" w:rsidRPr="00184065" w:rsidRDefault="001D7090" w:rsidP="00A94387">
            <w:pPr>
              <w:jc w:val="center"/>
              <w:rPr>
                <w:b/>
                <w:sz w:val="16"/>
                <w:szCs w:val="16"/>
              </w:rPr>
            </w:pPr>
          </w:p>
          <w:p w:rsidR="001D7090" w:rsidRPr="00184065" w:rsidRDefault="001D7090" w:rsidP="00A94387">
            <w:pPr>
              <w:rPr>
                <w:b/>
              </w:rPr>
            </w:pPr>
            <w:r w:rsidRPr="00184065">
              <w:t xml:space="preserve">   </w:t>
            </w:r>
            <w:r w:rsidRPr="00184065">
              <w:rPr>
                <w:sz w:val="28"/>
                <w:szCs w:val="28"/>
              </w:rPr>
              <w:t xml:space="preserve">           </w:t>
            </w:r>
            <w:r w:rsidR="00F40B77">
              <w:rPr>
                <w:sz w:val="28"/>
                <w:szCs w:val="28"/>
                <w:u w:val="single"/>
              </w:rPr>
              <w:t>1</w:t>
            </w:r>
            <w:r w:rsidR="004F309C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>.07</w:t>
            </w:r>
            <w:r w:rsidRPr="00184065">
              <w:rPr>
                <w:sz w:val="28"/>
                <w:szCs w:val="28"/>
                <w:u w:val="single"/>
              </w:rPr>
              <w:t>.201</w:t>
            </w:r>
            <w:r w:rsidR="004F309C">
              <w:rPr>
                <w:sz w:val="28"/>
                <w:szCs w:val="28"/>
                <w:u w:val="single"/>
              </w:rPr>
              <w:t>4</w:t>
            </w:r>
            <w:r w:rsidRPr="00184065">
              <w:rPr>
                <w:b/>
              </w:rPr>
              <w:t xml:space="preserve"> № </w:t>
            </w:r>
            <w:r w:rsidR="004F309C">
              <w:rPr>
                <w:sz w:val="28"/>
                <w:szCs w:val="28"/>
                <w:u w:val="single"/>
              </w:rPr>
              <w:t>30-1</w:t>
            </w:r>
            <w:r w:rsidRPr="00184065">
              <w:rPr>
                <w:u w:val="single"/>
              </w:rPr>
              <w:t xml:space="preserve">                 </w:t>
            </w:r>
            <w:r w:rsidRPr="00184065">
              <w:rPr>
                <w:b/>
              </w:rPr>
              <w:t xml:space="preserve"> </w:t>
            </w:r>
          </w:p>
          <w:p w:rsidR="001D7090" w:rsidRPr="00184065" w:rsidRDefault="001D7090" w:rsidP="00A94387">
            <w:pPr>
              <w:rPr>
                <w:sz w:val="16"/>
                <w:szCs w:val="16"/>
              </w:rPr>
            </w:pPr>
            <w:r w:rsidRPr="00184065">
              <w:rPr>
                <w:sz w:val="16"/>
                <w:szCs w:val="16"/>
              </w:rPr>
              <w:t xml:space="preserve">                            </w:t>
            </w:r>
            <w:proofErr w:type="spellStart"/>
            <w:r w:rsidRPr="00184065">
              <w:rPr>
                <w:sz w:val="16"/>
                <w:szCs w:val="16"/>
              </w:rPr>
              <w:t>с</w:t>
            </w:r>
            <w:proofErr w:type="gramStart"/>
            <w:r w:rsidRPr="00184065">
              <w:rPr>
                <w:sz w:val="16"/>
                <w:szCs w:val="16"/>
              </w:rPr>
              <w:t>.М</w:t>
            </w:r>
            <w:proofErr w:type="gramEnd"/>
            <w:r w:rsidRPr="00184065">
              <w:rPr>
                <w:sz w:val="16"/>
                <w:szCs w:val="16"/>
              </w:rPr>
              <w:t>алое</w:t>
            </w:r>
            <w:proofErr w:type="spellEnd"/>
            <w:r w:rsidRPr="00184065">
              <w:rPr>
                <w:sz w:val="16"/>
                <w:szCs w:val="16"/>
              </w:rPr>
              <w:t xml:space="preserve"> </w:t>
            </w:r>
            <w:proofErr w:type="spellStart"/>
            <w:r w:rsidRPr="00184065">
              <w:rPr>
                <w:sz w:val="16"/>
                <w:szCs w:val="16"/>
              </w:rPr>
              <w:t>Ибряйкино</w:t>
            </w:r>
            <w:proofErr w:type="spellEnd"/>
          </w:p>
          <w:p w:rsidR="001D7090" w:rsidRPr="009746D3" w:rsidRDefault="001D7090" w:rsidP="00A94387">
            <w:r>
              <w:t xml:space="preserve">О Порядке  составления проекта бюджета сельского поселения Малое </w:t>
            </w:r>
            <w:proofErr w:type="spellStart"/>
            <w:r>
              <w:t>Ибряйкино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очередной финансовый год и плановый период</w:t>
            </w:r>
          </w:p>
          <w:p w:rsidR="001D7090" w:rsidRDefault="001D7090" w:rsidP="00A94387"/>
          <w:p w:rsidR="001D7090" w:rsidRPr="00184065" w:rsidRDefault="001D7090" w:rsidP="00A94387">
            <w:pPr>
              <w:jc w:val="both"/>
            </w:pPr>
          </w:p>
        </w:tc>
        <w:tc>
          <w:tcPr>
            <w:tcW w:w="5587" w:type="dxa"/>
          </w:tcPr>
          <w:p w:rsidR="001D7090" w:rsidRPr="00184065" w:rsidRDefault="001D7090" w:rsidP="00A943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090" w:rsidRDefault="001D7090" w:rsidP="001D7090"/>
    <w:p w:rsidR="001D7090" w:rsidRPr="009746D3" w:rsidRDefault="001D7090" w:rsidP="001D7090">
      <w:pPr>
        <w:jc w:val="both"/>
        <w:rPr>
          <w:sz w:val="28"/>
          <w:szCs w:val="28"/>
        </w:rPr>
      </w:pPr>
      <w:r w:rsidRPr="009746D3">
        <w:tab/>
      </w:r>
      <w:r w:rsidRPr="009746D3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169 и 184 </w:t>
      </w:r>
      <w:r w:rsidRPr="009746D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в целях обеспечения своевременного и качественного составления проекта бюджета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,</w:t>
      </w:r>
      <w:r w:rsidRPr="009746D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</w:t>
      </w:r>
      <w:r w:rsidR="00AB6336">
        <w:rPr>
          <w:sz w:val="28"/>
          <w:szCs w:val="28"/>
        </w:rPr>
        <w:t xml:space="preserve">ельского поселения Малое </w:t>
      </w:r>
      <w:proofErr w:type="spellStart"/>
      <w:r w:rsidR="00AB6336"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9746D3">
        <w:rPr>
          <w:sz w:val="28"/>
          <w:szCs w:val="28"/>
        </w:rPr>
        <w:t xml:space="preserve">муниципального района </w:t>
      </w:r>
      <w:proofErr w:type="spellStart"/>
      <w:r w:rsidRPr="009746D3">
        <w:rPr>
          <w:sz w:val="28"/>
          <w:szCs w:val="28"/>
        </w:rPr>
        <w:t>Похвистневский</w:t>
      </w:r>
      <w:proofErr w:type="spellEnd"/>
    </w:p>
    <w:p w:rsidR="001D7090" w:rsidRPr="009746D3" w:rsidRDefault="001D7090" w:rsidP="001D7090">
      <w:pPr>
        <w:rPr>
          <w:sz w:val="28"/>
          <w:szCs w:val="28"/>
        </w:rPr>
      </w:pPr>
    </w:p>
    <w:p w:rsidR="001D7090" w:rsidRPr="009746D3" w:rsidRDefault="001D7090" w:rsidP="001D7090">
      <w:pPr>
        <w:jc w:val="center"/>
        <w:rPr>
          <w:b/>
          <w:sz w:val="28"/>
          <w:szCs w:val="28"/>
        </w:rPr>
      </w:pPr>
      <w:proofErr w:type="gramStart"/>
      <w:r w:rsidRPr="009746D3">
        <w:rPr>
          <w:b/>
          <w:sz w:val="28"/>
          <w:szCs w:val="28"/>
        </w:rPr>
        <w:t>П</w:t>
      </w:r>
      <w:proofErr w:type="gramEnd"/>
      <w:r w:rsidRPr="009746D3">
        <w:rPr>
          <w:b/>
          <w:sz w:val="28"/>
          <w:szCs w:val="28"/>
        </w:rPr>
        <w:t xml:space="preserve"> О С Т А Н О В Л Я Е Т:</w:t>
      </w:r>
    </w:p>
    <w:p w:rsidR="001D7090" w:rsidRPr="009746D3" w:rsidRDefault="001D7090" w:rsidP="001D7090">
      <w:pPr>
        <w:jc w:val="center"/>
        <w:rPr>
          <w:sz w:val="28"/>
          <w:szCs w:val="28"/>
        </w:rPr>
      </w:pPr>
    </w:p>
    <w:p w:rsidR="001D7090" w:rsidRPr="00AC6B37" w:rsidRDefault="001D7090" w:rsidP="001D709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</w:t>
      </w:r>
      <w:r w:rsidRPr="00AC6B37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</w:t>
      </w:r>
      <w:r w:rsidRPr="00AC6B37">
        <w:rPr>
          <w:sz w:val="28"/>
          <w:szCs w:val="28"/>
        </w:rPr>
        <w:t>вский</w:t>
      </w:r>
      <w:proofErr w:type="spellEnd"/>
      <w:r w:rsidRPr="00AC6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финансовый год и плановый период.</w:t>
      </w:r>
    </w:p>
    <w:p w:rsidR="001D7090" w:rsidRDefault="001D7090" w:rsidP="001D709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9746D3">
        <w:rPr>
          <w:sz w:val="28"/>
          <w:szCs w:val="28"/>
        </w:rPr>
        <w:t>Контроль за</w:t>
      </w:r>
      <w:proofErr w:type="gramEnd"/>
      <w:r w:rsidRPr="009746D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B6336" w:rsidRPr="00AB6336" w:rsidRDefault="00AB6336" w:rsidP="00AB6336">
      <w:pPr>
        <w:pStyle w:val="ab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B6336">
        <w:rPr>
          <w:sz w:val="28"/>
          <w:szCs w:val="28"/>
        </w:rPr>
        <w:t xml:space="preserve">Опубликовать настоящее Постановление в газете «Вестник сельского поселения Малое </w:t>
      </w:r>
      <w:proofErr w:type="spellStart"/>
      <w:r w:rsidRPr="00AB6336">
        <w:rPr>
          <w:sz w:val="28"/>
          <w:szCs w:val="28"/>
        </w:rPr>
        <w:t>Ибряйкино</w:t>
      </w:r>
      <w:proofErr w:type="spellEnd"/>
      <w:r w:rsidRPr="00AB6336">
        <w:rPr>
          <w:sz w:val="28"/>
          <w:szCs w:val="28"/>
        </w:rPr>
        <w:t>».</w:t>
      </w:r>
    </w:p>
    <w:p w:rsidR="001D7090" w:rsidRPr="00AB6336" w:rsidRDefault="001D7090" w:rsidP="00AB633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B6336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поселения в сети Интернет.</w:t>
      </w:r>
    </w:p>
    <w:p w:rsidR="001D7090" w:rsidRDefault="001D7090" w:rsidP="001D7090">
      <w:pPr>
        <w:jc w:val="both"/>
      </w:pPr>
    </w:p>
    <w:p w:rsidR="001D7090" w:rsidRDefault="001D7090" w:rsidP="001D7090">
      <w:pPr>
        <w:jc w:val="both"/>
      </w:pPr>
    </w:p>
    <w:p w:rsidR="001D7090" w:rsidRDefault="001D7090" w:rsidP="001D7090">
      <w:pPr>
        <w:jc w:val="both"/>
      </w:pPr>
    </w:p>
    <w:p w:rsidR="001D7090" w:rsidRPr="004049D7" w:rsidRDefault="001D7090" w:rsidP="001D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49D7">
        <w:rPr>
          <w:sz w:val="28"/>
          <w:szCs w:val="28"/>
        </w:rPr>
        <w:t xml:space="preserve">Глава поселения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В.Б.Семенов</w:t>
      </w:r>
      <w:proofErr w:type="spellEnd"/>
    </w:p>
    <w:p w:rsidR="001D7090" w:rsidRDefault="001D7090" w:rsidP="001D7090">
      <w:pPr>
        <w:pStyle w:val="a8"/>
        <w:rPr>
          <w:rStyle w:val="a7"/>
        </w:rPr>
      </w:pPr>
    </w:p>
    <w:p w:rsidR="001D7090" w:rsidRDefault="001D7090" w:rsidP="001D7090">
      <w:pPr>
        <w:pStyle w:val="a8"/>
        <w:rPr>
          <w:rStyle w:val="a7"/>
        </w:rPr>
      </w:pPr>
    </w:p>
    <w:p w:rsidR="001D7090" w:rsidRPr="00DF39CD" w:rsidRDefault="001D7090" w:rsidP="001D7090">
      <w:pPr>
        <w:jc w:val="right"/>
      </w:pPr>
      <w:r w:rsidRPr="00DF39CD">
        <w:t>Приложение</w:t>
      </w:r>
    </w:p>
    <w:p w:rsidR="001D7090" w:rsidRPr="00DF39CD" w:rsidRDefault="001D7090" w:rsidP="001D7090">
      <w:pPr>
        <w:jc w:val="right"/>
      </w:pPr>
      <w:r w:rsidRPr="00DF39CD">
        <w:t xml:space="preserve">к Постановлению Администрации </w:t>
      </w:r>
    </w:p>
    <w:p w:rsidR="001D7090" w:rsidRDefault="001D7090" w:rsidP="001D7090">
      <w:pPr>
        <w:jc w:val="right"/>
      </w:pPr>
      <w:r>
        <w:t xml:space="preserve">сельского поселения Малое </w:t>
      </w:r>
      <w:proofErr w:type="spellStart"/>
      <w:r>
        <w:t>Ибряйкино</w:t>
      </w:r>
      <w:proofErr w:type="spellEnd"/>
      <w:r>
        <w:t xml:space="preserve"> </w:t>
      </w:r>
    </w:p>
    <w:p w:rsidR="001D7090" w:rsidRPr="00DF39CD" w:rsidRDefault="001D7090" w:rsidP="001D7090">
      <w:pPr>
        <w:jc w:val="right"/>
      </w:pPr>
      <w:r w:rsidRPr="00DF39CD">
        <w:t xml:space="preserve">муниципального района </w:t>
      </w:r>
      <w:proofErr w:type="spellStart"/>
      <w:r w:rsidRPr="00DF39CD">
        <w:t>Похвистневский</w:t>
      </w:r>
      <w:proofErr w:type="spellEnd"/>
    </w:p>
    <w:p w:rsidR="001D7090" w:rsidRPr="00DF39CD" w:rsidRDefault="001D7090" w:rsidP="001D7090">
      <w:pPr>
        <w:jc w:val="right"/>
      </w:pPr>
      <w:r w:rsidRPr="00DF39CD">
        <w:t>от</w:t>
      </w:r>
      <w:r>
        <w:t xml:space="preserve"> </w:t>
      </w:r>
      <w:r w:rsidRPr="00DF39CD">
        <w:t xml:space="preserve"> </w:t>
      </w:r>
      <w:r w:rsidR="00F40B77">
        <w:t>1</w:t>
      </w:r>
      <w:r w:rsidR="004F309C">
        <w:t>7.07.2014</w:t>
      </w:r>
      <w:r>
        <w:t xml:space="preserve"> </w:t>
      </w:r>
      <w:r w:rsidRPr="00DF39CD">
        <w:t>№</w:t>
      </w:r>
      <w:r w:rsidR="004F309C">
        <w:t xml:space="preserve"> 30-1</w:t>
      </w:r>
    </w:p>
    <w:p w:rsidR="001D7090" w:rsidRDefault="001D7090" w:rsidP="001D7090">
      <w:pPr>
        <w:jc w:val="center"/>
        <w:rPr>
          <w:sz w:val="28"/>
          <w:szCs w:val="28"/>
        </w:rPr>
      </w:pPr>
    </w:p>
    <w:p w:rsidR="001D7090" w:rsidRDefault="001D7090" w:rsidP="001D70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AC6B37">
        <w:rPr>
          <w:sz w:val="28"/>
          <w:szCs w:val="28"/>
        </w:rPr>
        <w:t xml:space="preserve"> </w:t>
      </w:r>
    </w:p>
    <w:p w:rsidR="001D7090" w:rsidRPr="00AC6B37" w:rsidRDefault="001D7090" w:rsidP="001D7090">
      <w:pPr>
        <w:jc w:val="center"/>
        <w:rPr>
          <w:sz w:val="28"/>
          <w:szCs w:val="28"/>
        </w:rPr>
      </w:pPr>
      <w:r w:rsidRPr="00AC6B37">
        <w:rPr>
          <w:sz w:val="28"/>
          <w:szCs w:val="28"/>
        </w:rPr>
        <w:t>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</w:t>
      </w:r>
      <w:r w:rsidRPr="00AC6B37">
        <w:rPr>
          <w:sz w:val="28"/>
          <w:szCs w:val="28"/>
        </w:rPr>
        <w:t>вский</w:t>
      </w:r>
      <w:proofErr w:type="spellEnd"/>
      <w:r w:rsidRPr="00AC6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финансовый год и плановый период.</w:t>
      </w:r>
    </w:p>
    <w:p w:rsidR="001D7090" w:rsidRPr="004A46BF" w:rsidRDefault="001D7090" w:rsidP="001D7090">
      <w:pPr>
        <w:pStyle w:val="a8"/>
        <w:jc w:val="center"/>
        <w:rPr>
          <w:sz w:val="28"/>
          <w:szCs w:val="28"/>
        </w:rPr>
      </w:pPr>
      <w:r w:rsidRPr="004A46BF">
        <w:rPr>
          <w:sz w:val="28"/>
          <w:szCs w:val="28"/>
        </w:rPr>
        <w:t>1. Основные положения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 xml:space="preserve">         1.1. </w:t>
      </w:r>
      <w:proofErr w:type="gramStart"/>
      <w:r w:rsidRPr="00337709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нормативный правовой акт</w:t>
      </w:r>
      <w:r w:rsidRPr="00337709">
        <w:rPr>
          <w:sz w:val="28"/>
          <w:szCs w:val="28"/>
        </w:rPr>
        <w:t xml:space="preserve"> определяет порядок и сроки подготовки проекта бюджета сельского поселения </w:t>
      </w: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337709">
        <w:rPr>
          <w:sz w:val="28"/>
          <w:szCs w:val="28"/>
        </w:rPr>
        <w:t xml:space="preserve">муниципального района </w:t>
      </w:r>
      <w:proofErr w:type="spellStart"/>
      <w:r w:rsidRPr="00337709">
        <w:rPr>
          <w:sz w:val="28"/>
          <w:szCs w:val="28"/>
        </w:rPr>
        <w:t>Похвистневский</w:t>
      </w:r>
      <w:proofErr w:type="spellEnd"/>
      <w:r w:rsidRPr="00337709">
        <w:rPr>
          <w:sz w:val="28"/>
          <w:szCs w:val="28"/>
        </w:rPr>
        <w:t xml:space="preserve"> Самарской области на очередной финансовый год и плановый период (далее — проект бюджета), а также документов и материалов, определенных  Положением о бюджетном устройстве и бюджетном процессе в сельском поселении </w:t>
      </w: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337709">
        <w:rPr>
          <w:sz w:val="28"/>
          <w:szCs w:val="28"/>
        </w:rPr>
        <w:t xml:space="preserve">муниципального района </w:t>
      </w:r>
      <w:proofErr w:type="spellStart"/>
      <w:r w:rsidRPr="00337709">
        <w:rPr>
          <w:sz w:val="28"/>
          <w:szCs w:val="28"/>
        </w:rPr>
        <w:t>Похвистневский</w:t>
      </w:r>
      <w:proofErr w:type="spellEnd"/>
      <w:r w:rsidRPr="00337709">
        <w:rPr>
          <w:sz w:val="28"/>
          <w:szCs w:val="28"/>
        </w:rPr>
        <w:t xml:space="preserve"> Самарской области (далее — сопровождающие материалы),  предоставляемых одновременно с проектом</w:t>
      </w:r>
      <w:proofErr w:type="gramEnd"/>
      <w:r w:rsidRPr="00337709">
        <w:rPr>
          <w:sz w:val="28"/>
          <w:szCs w:val="28"/>
        </w:rPr>
        <w:t xml:space="preserve"> решения Собрания представителей сельского поселения </w:t>
      </w: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337709">
        <w:rPr>
          <w:sz w:val="28"/>
          <w:szCs w:val="28"/>
        </w:rPr>
        <w:t xml:space="preserve">муниципального района </w:t>
      </w:r>
      <w:proofErr w:type="spellStart"/>
      <w:r w:rsidRPr="00337709">
        <w:rPr>
          <w:sz w:val="28"/>
          <w:szCs w:val="28"/>
        </w:rPr>
        <w:t>Похвистневский</w:t>
      </w:r>
      <w:proofErr w:type="spellEnd"/>
      <w:r w:rsidRPr="00337709">
        <w:rPr>
          <w:sz w:val="28"/>
          <w:szCs w:val="28"/>
        </w:rPr>
        <w:t xml:space="preserve"> о бюджете сельского поселения </w:t>
      </w: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337709">
        <w:rPr>
          <w:sz w:val="28"/>
          <w:szCs w:val="28"/>
        </w:rPr>
        <w:t xml:space="preserve">муниципального района </w:t>
      </w:r>
      <w:proofErr w:type="spellStart"/>
      <w:r w:rsidRPr="00337709">
        <w:rPr>
          <w:sz w:val="28"/>
          <w:szCs w:val="28"/>
        </w:rPr>
        <w:t>Похвистневский</w:t>
      </w:r>
      <w:proofErr w:type="spellEnd"/>
      <w:r w:rsidRPr="00337709">
        <w:rPr>
          <w:sz w:val="28"/>
          <w:szCs w:val="28"/>
        </w:rPr>
        <w:t xml:space="preserve"> на очередной финансовый год и на плановый период (далее — решение о бюджете)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        1.2. Процесс составления проекта бюджета поселения и сопровождающих материалов включает следующие этапы: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       1) разработка основных направлений бюджетной и налоговой политики;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       2) прогнозирование объемов поступлений в бюджет сельского поселения по доходам и источникам внутреннего финансирования дефицита бюджета сельского поселения;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       3) прогнозирование расходов бюджета</w:t>
      </w:r>
      <w:r w:rsidRPr="00FF0FAA">
        <w:rPr>
          <w:sz w:val="28"/>
          <w:szCs w:val="28"/>
        </w:rPr>
        <w:t xml:space="preserve"> </w:t>
      </w:r>
      <w:r w:rsidRPr="00337709">
        <w:rPr>
          <w:sz w:val="28"/>
          <w:szCs w:val="28"/>
        </w:rPr>
        <w:t>сельского поселения;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       4) подготовка ведомственных целевых программ сельского поселения  и долгосрочных целевых программ сельского  поселения (далее — программно-целевых документов), муниципальных заданий;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       5) прогнозирование основных характеристик (общий объем доходов, общий объем расходов, дефицита (профицита) бюджета) на очередной финансовый год и плановый период;</w:t>
      </w:r>
    </w:p>
    <w:p w:rsidR="001D7090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       6) подготовка проекта решения о бюджете поселения и сопровождающих материалов.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</w:p>
    <w:p w:rsidR="001D7090" w:rsidRPr="004A46BF" w:rsidRDefault="001D7090" w:rsidP="001D7090">
      <w:pPr>
        <w:pStyle w:val="a6"/>
        <w:jc w:val="center"/>
        <w:rPr>
          <w:b/>
          <w:sz w:val="28"/>
          <w:szCs w:val="28"/>
        </w:rPr>
      </w:pPr>
      <w:r w:rsidRPr="004A46BF">
        <w:rPr>
          <w:rStyle w:val="a7"/>
          <w:b w:val="0"/>
          <w:sz w:val="28"/>
          <w:szCs w:val="28"/>
        </w:rPr>
        <w:lastRenderedPageBreak/>
        <w:t>П. Разработка  основных направлений бюджетной и налоговой политики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37709">
        <w:rPr>
          <w:sz w:val="28"/>
          <w:szCs w:val="28"/>
        </w:rPr>
        <w:t>. До 0</w:t>
      </w:r>
      <w:r>
        <w:rPr>
          <w:sz w:val="28"/>
          <w:szCs w:val="28"/>
        </w:rPr>
        <w:t>1</w:t>
      </w:r>
      <w:r w:rsidR="004F309C">
        <w:rPr>
          <w:sz w:val="28"/>
          <w:szCs w:val="28"/>
        </w:rPr>
        <w:t xml:space="preserve"> октября 2014</w:t>
      </w:r>
      <w:r w:rsidRPr="00337709">
        <w:rPr>
          <w:sz w:val="28"/>
          <w:szCs w:val="28"/>
        </w:rPr>
        <w:t xml:space="preserve"> года Администрация сельского поселения разрабатывает и представляет  Главе поселения проект основных направлений бюджетной и налоговой политики.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37709">
        <w:rPr>
          <w:sz w:val="28"/>
          <w:szCs w:val="28"/>
        </w:rPr>
        <w:t>. Глава поселения  рассматривает и утверждает представленный проект основных направлений бюджетной и налоговой политики.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37709">
        <w:rPr>
          <w:sz w:val="28"/>
          <w:szCs w:val="28"/>
        </w:rPr>
        <w:t xml:space="preserve">. В случае не </w:t>
      </w:r>
      <w:r>
        <w:rPr>
          <w:sz w:val="28"/>
          <w:szCs w:val="28"/>
        </w:rPr>
        <w:t>утверждения</w:t>
      </w:r>
      <w:r w:rsidRPr="0033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поселения </w:t>
      </w:r>
      <w:r w:rsidRPr="00337709">
        <w:rPr>
          <w:sz w:val="28"/>
          <w:szCs w:val="28"/>
        </w:rPr>
        <w:t>представленного проекта основных направлений бюджетной и налоговой политики Администрация сельского поселения дорабатывает их в течение 2-х рабочих дней.</w:t>
      </w:r>
    </w:p>
    <w:p w:rsidR="001D7090" w:rsidRPr="004A46BF" w:rsidRDefault="001D7090" w:rsidP="001D7090">
      <w:pPr>
        <w:pStyle w:val="a6"/>
        <w:jc w:val="center"/>
        <w:rPr>
          <w:b/>
          <w:sz w:val="28"/>
          <w:szCs w:val="28"/>
        </w:rPr>
      </w:pPr>
      <w:r w:rsidRPr="004A46BF">
        <w:rPr>
          <w:rStyle w:val="a7"/>
          <w:b w:val="0"/>
          <w:sz w:val="28"/>
          <w:szCs w:val="28"/>
        </w:rPr>
        <w:t>III. Прогнозирование объёмов поступлений в бюджет сельского поселения по доходам и источникам  внутреннего финансирования дефицита бюджета сельского поселения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proofErr w:type="gramStart"/>
      <w:r w:rsidRPr="00337709">
        <w:rPr>
          <w:sz w:val="28"/>
          <w:szCs w:val="28"/>
        </w:rPr>
        <w:t>3.1 Прогноз объёмов поступлений в бюджет сельского поселения по соответствующим видам доходов и  источникам внутреннего финансирования дефицита бюджета сельского поселения формируется Администрацией сельского поселения посредством корректировки объёмов поступлений, утверждённого в отчётном году трёхлетнего бюджета сельского поселения на очередной финансовый год и первый год планового периода и расчёта прогноза поступлений на второй год планового периода на основе прогноза социально-экономического развития сельского</w:t>
      </w:r>
      <w:proofErr w:type="gramEnd"/>
      <w:r w:rsidRPr="00337709">
        <w:rPr>
          <w:sz w:val="28"/>
          <w:szCs w:val="28"/>
        </w:rPr>
        <w:t xml:space="preserve"> поселения на очередной финансовый год и на плановый период.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1). Главными администраторами доходов бюджета сельского поселения: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прогноз изменения объёмов поступлений администрируемых доходов бюджета сельского поселения на очередной финансовый год и на первый год планового периода относительно объёмов поступлений трёхлетнего бюджета сельского поселения, утверждённого в отчётном году, расчёты и аналитические материалы к ним;</w:t>
      </w:r>
    </w:p>
    <w:p w:rsidR="001D7090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прогноз администрируемых доходов бюджета сельского поселения на второй год планового периода, расчёты и аналитические материалы к ним.</w:t>
      </w:r>
    </w:p>
    <w:p w:rsidR="001D7090" w:rsidRPr="00884A80" w:rsidRDefault="001D7090" w:rsidP="001D7090">
      <w:pPr>
        <w:pStyle w:val="a6"/>
        <w:spacing w:after="0" w:afterAutospacing="0"/>
        <w:rPr>
          <w:sz w:val="28"/>
          <w:szCs w:val="28"/>
        </w:rPr>
      </w:pPr>
      <w:proofErr w:type="gramStart"/>
      <w:r w:rsidRPr="00884A80">
        <w:rPr>
          <w:sz w:val="28"/>
          <w:szCs w:val="28"/>
        </w:rPr>
        <w:t xml:space="preserve">- объём доходов от использования муниципальной собственности (аренда </w:t>
      </w:r>
      <w:hyperlink r:id="rId6" w:anchor="YANDEX_64" w:history="1"/>
      <w:r w:rsidRPr="00AB6336">
        <w:rPr>
          <w:rStyle w:val="highlighthighlightactive"/>
          <w:sz w:val="28"/>
          <w:szCs w:val="28"/>
        </w:rPr>
        <w:t> земли </w:t>
      </w:r>
      <w:hyperlink r:id="rId7" w:anchor="YANDEX_66" w:history="1"/>
      <w:r w:rsidRPr="00AB6336">
        <w:rPr>
          <w:sz w:val="28"/>
          <w:szCs w:val="28"/>
        </w:rPr>
        <w:t xml:space="preserve"> </w:t>
      </w:r>
      <w:hyperlink r:id="rId8" w:anchor="YANDEX_65" w:history="1"/>
      <w:r w:rsidRPr="00AB6336">
        <w:rPr>
          <w:rStyle w:val="highlighthighlightactive"/>
          <w:sz w:val="28"/>
          <w:szCs w:val="28"/>
        </w:rPr>
        <w:t> и</w:t>
      </w:r>
      <w:proofErr w:type="gramEnd"/>
      <w:r w:rsidRPr="00AB6336">
        <w:rPr>
          <w:rStyle w:val="highlighthighlightactive"/>
          <w:sz w:val="28"/>
          <w:szCs w:val="28"/>
        </w:rPr>
        <w:t> </w:t>
      </w:r>
      <w:hyperlink r:id="rId9" w:anchor="YANDEX_67" w:history="1"/>
      <w:r w:rsidRPr="00AB6336">
        <w:rPr>
          <w:sz w:val="28"/>
          <w:szCs w:val="28"/>
        </w:rPr>
        <w:t xml:space="preserve"> а</w:t>
      </w:r>
      <w:r w:rsidRPr="00884A80">
        <w:rPr>
          <w:sz w:val="28"/>
          <w:szCs w:val="28"/>
        </w:rPr>
        <w:t>ренда имущества);</w:t>
      </w:r>
    </w:p>
    <w:p w:rsidR="001D7090" w:rsidRPr="00884A80" w:rsidRDefault="001D7090" w:rsidP="001D7090">
      <w:pPr>
        <w:pStyle w:val="a6"/>
        <w:spacing w:after="0" w:afterAutospacing="0"/>
        <w:rPr>
          <w:sz w:val="28"/>
          <w:szCs w:val="28"/>
        </w:rPr>
      </w:pPr>
      <w:proofErr w:type="gramStart"/>
      <w:r w:rsidRPr="00884A80">
        <w:rPr>
          <w:sz w:val="28"/>
          <w:szCs w:val="28"/>
        </w:rPr>
        <w:t xml:space="preserve">- объём доходов от продажи принадлежащих сельскому поселению земельных </w:t>
      </w:r>
      <w:hyperlink r:id="rId10" w:anchor="YANDEX_66" w:history="1"/>
      <w:r w:rsidRPr="00884A80">
        <w:rPr>
          <w:rStyle w:val="highlighthighlightactive"/>
          <w:szCs w:val="28"/>
        </w:rPr>
        <w:t> </w:t>
      </w:r>
      <w:r w:rsidRPr="00AB6336">
        <w:rPr>
          <w:rStyle w:val="highlighthighlightactive"/>
          <w:sz w:val="28"/>
          <w:szCs w:val="28"/>
        </w:rPr>
        <w:t>участков </w:t>
      </w:r>
      <w:hyperlink r:id="rId11" w:anchor="YANDEX_68" w:history="1"/>
      <w:r w:rsidRPr="00AB6336">
        <w:rPr>
          <w:sz w:val="28"/>
          <w:szCs w:val="28"/>
        </w:rPr>
        <w:t xml:space="preserve"> </w:t>
      </w:r>
      <w:hyperlink r:id="rId12" w:anchor="YANDEX_67" w:history="1"/>
      <w:r w:rsidRPr="00AB6336">
        <w:rPr>
          <w:rStyle w:val="highlighthighlightactive"/>
          <w:sz w:val="28"/>
          <w:szCs w:val="28"/>
        </w:rPr>
        <w:t> в</w:t>
      </w:r>
      <w:proofErr w:type="gramEnd"/>
      <w:r w:rsidRPr="00AB6336">
        <w:rPr>
          <w:rStyle w:val="highlighthighlightactive"/>
          <w:sz w:val="28"/>
          <w:szCs w:val="28"/>
        </w:rPr>
        <w:t> </w:t>
      </w:r>
      <w:hyperlink r:id="rId13" w:anchor="YANDEX_69" w:history="1"/>
      <w:r w:rsidRPr="00AB6336">
        <w:rPr>
          <w:sz w:val="28"/>
          <w:szCs w:val="28"/>
        </w:rPr>
        <w:t xml:space="preserve"> очередном</w:t>
      </w:r>
      <w:r w:rsidRPr="00884A80">
        <w:rPr>
          <w:sz w:val="28"/>
          <w:szCs w:val="28"/>
        </w:rPr>
        <w:t xml:space="preserve"> финансовом году;</w:t>
      </w:r>
    </w:p>
    <w:p w:rsidR="001D7090" w:rsidRPr="00884A80" w:rsidRDefault="001D7090" w:rsidP="001D7090">
      <w:pPr>
        <w:pStyle w:val="a6"/>
        <w:spacing w:after="0" w:afterAutospacing="0"/>
        <w:rPr>
          <w:sz w:val="28"/>
          <w:szCs w:val="28"/>
        </w:rPr>
      </w:pPr>
      <w:r w:rsidRPr="00884A80">
        <w:rPr>
          <w:sz w:val="28"/>
          <w:szCs w:val="28"/>
        </w:rPr>
        <w:t>- перечень муниципального имущества, предназначенного к приватиза</w:t>
      </w:r>
      <w:r>
        <w:rPr>
          <w:sz w:val="28"/>
          <w:szCs w:val="28"/>
        </w:rPr>
        <w:t>ции на очередной финансовый год.</w:t>
      </w:r>
    </w:p>
    <w:p w:rsidR="001D7090" w:rsidRPr="00884A80" w:rsidRDefault="001D7090" w:rsidP="001D7090">
      <w:pPr>
        <w:pStyle w:val="a6"/>
        <w:jc w:val="both"/>
        <w:rPr>
          <w:sz w:val="28"/>
          <w:szCs w:val="28"/>
        </w:rPr>
      </w:pP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lastRenderedPageBreak/>
        <w:t>2). УФНС – прогноз поступлений администрируемых доходов в бюджет сельского поселения на очередной финансовый год и на плановый период в разрезе видов доходов.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 xml:space="preserve">3). Главными администраторами </w:t>
      </w:r>
      <w:proofErr w:type="gramStart"/>
      <w:r w:rsidRPr="00337709">
        <w:rPr>
          <w:sz w:val="28"/>
          <w:szCs w:val="28"/>
        </w:rPr>
        <w:t>источников внутреннего финансирования дефицита бюджета сельского поселения</w:t>
      </w:r>
      <w:proofErr w:type="gramEnd"/>
      <w:r w:rsidRPr="00337709">
        <w:rPr>
          <w:sz w:val="28"/>
          <w:szCs w:val="28"/>
        </w:rPr>
        <w:t>: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прогноз изменения объёмов поступлений администрируемых источников внутреннего финансирования дефицита бюджета сельского поселения на очередной финансовый год и на первый год планового периода в разрезе источников относительно объёмов поступлений трёхлетнего бюджета сельского поселения, утверждённого в отчётном году, расчёты и аналитические материалы к ним;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прогноз поступлений администрируемых источников внутреннего финансирования дефицита бюджета сельского поселения на второй год планового периода в разрезе источников, расчёты и аналитические материалы к ним.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3.2. До 0</w:t>
      </w:r>
      <w:r>
        <w:rPr>
          <w:sz w:val="28"/>
          <w:szCs w:val="28"/>
        </w:rPr>
        <w:t>1</w:t>
      </w:r>
      <w:r w:rsidR="004F309C">
        <w:rPr>
          <w:sz w:val="28"/>
          <w:szCs w:val="28"/>
        </w:rPr>
        <w:t xml:space="preserve"> октября 2014</w:t>
      </w:r>
      <w:r w:rsidRPr="00337709">
        <w:rPr>
          <w:sz w:val="28"/>
          <w:szCs w:val="28"/>
        </w:rPr>
        <w:t xml:space="preserve"> года Администрация сельского поселения представляет Главе поселения  прогноз объёмов поступлений в бюджет сельского поселения по доходам и источникам внутреннего финансирования дефицита бюджета сельского поселения на очередной финансовый год и на плановый период (далее прогноз).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 xml:space="preserve">3.3. До </w:t>
      </w:r>
      <w:r>
        <w:rPr>
          <w:sz w:val="28"/>
          <w:szCs w:val="28"/>
        </w:rPr>
        <w:t>07</w:t>
      </w:r>
      <w:r w:rsidR="004F309C">
        <w:rPr>
          <w:sz w:val="28"/>
          <w:szCs w:val="28"/>
        </w:rPr>
        <w:t xml:space="preserve"> октября 2014</w:t>
      </w:r>
      <w:r w:rsidRPr="00337709">
        <w:rPr>
          <w:sz w:val="28"/>
          <w:szCs w:val="28"/>
        </w:rPr>
        <w:t xml:space="preserve"> года Глава поселения рассматривает и согласовывает представленный прогноз.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 xml:space="preserve">3.4. В случае </w:t>
      </w:r>
      <w:proofErr w:type="gramStart"/>
      <w:r w:rsidRPr="00337709">
        <w:rPr>
          <w:sz w:val="28"/>
          <w:szCs w:val="28"/>
        </w:rPr>
        <w:t>не согласования</w:t>
      </w:r>
      <w:proofErr w:type="gramEnd"/>
      <w:r w:rsidRPr="00337709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ого</w:t>
      </w:r>
      <w:r w:rsidRPr="00337709">
        <w:rPr>
          <w:sz w:val="28"/>
          <w:szCs w:val="28"/>
        </w:rPr>
        <w:t xml:space="preserve"> пр</w:t>
      </w:r>
      <w:r>
        <w:rPr>
          <w:sz w:val="28"/>
          <w:szCs w:val="28"/>
        </w:rPr>
        <w:t>огноза</w:t>
      </w:r>
      <w:r w:rsidRPr="00337709">
        <w:rPr>
          <w:sz w:val="28"/>
          <w:szCs w:val="28"/>
        </w:rPr>
        <w:t xml:space="preserve"> Администрация сельского поселения дорабатывает </w:t>
      </w:r>
      <w:r>
        <w:rPr>
          <w:sz w:val="28"/>
          <w:szCs w:val="28"/>
        </w:rPr>
        <w:t>его</w:t>
      </w:r>
      <w:r w:rsidRPr="00337709">
        <w:rPr>
          <w:sz w:val="28"/>
          <w:szCs w:val="28"/>
        </w:rPr>
        <w:t xml:space="preserve"> в течение 2-х рабочих дней.</w:t>
      </w:r>
    </w:p>
    <w:p w:rsidR="001D7090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</w:t>
      </w:r>
      <w:r w:rsidRPr="00337709">
        <w:rPr>
          <w:rStyle w:val="a7"/>
          <w:sz w:val="28"/>
          <w:szCs w:val="28"/>
        </w:rPr>
        <w:t xml:space="preserve">IV. Прогнозирование расходов бюджета сельского поселения </w:t>
      </w:r>
      <w:r w:rsidRPr="00337709">
        <w:rPr>
          <w:sz w:val="28"/>
          <w:szCs w:val="28"/>
        </w:rPr>
        <w:t> 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4.1. До</w:t>
      </w:r>
      <w:r>
        <w:rPr>
          <w:sz w:val="28"/>
          <w:szCs w:val="28"/>
        </w:rPr>
        <w:t xml:space="preserve"> 25</w:t>
      </w:r>
      <w:r w:rsidRPr="0033770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F309C">
        <w:rPr>
          <w:sz w:val="28"/>
          <w:szCs w:val="28"/>
        </w:rPr>
        <w:t xml:space="preserve">  2014</w:t>
      </w:r>
      <w:r w:rsidRPr="00337709">
        <w:rPr>
          <w:sz w:val="28"/>
          <w:szCs w:val="28"/>
        </w:rPr>
        <w:t>г. Администрация поселения готовит сведения о прогнозируемых тарифах на газ, тепловую и электрическую энергию по сельскому  поселению на очередной финансовый год и на плановый период.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4.2. До 0</w:t>
      </w:r>
      <w:r>
        <w:rPr>
          <w:sz w:val="28"/>
          <w:szCs w:val="28"/>
        </w:rPr>
        <w:t>1</w:t>
      </w:r>
      <w:r w:rsidR="004F309C">
        <w:rPr>
          <w:sz w:val="28"/>
          <w:szCs w:val="28"/>
        </w:rPr>
        <w:t xml:space="preserve"> октября 2014</w:t>
      </w:r>
      <w:r w:rsidRPr="00337709">
        <w:rPr>
          <w:sz w:val="28"/>
          <w:szCs w:val="28"/>
        </w:rPr>
        <w:t xml:space="preserve"> года Администрация сельского поселения представляет Главе поселения предложения по прогнозируемому общему объёму расходов на очередной финансовый год и на плановый период: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1). Общий объём расходов бюджета сельского поселения на очередной финансовый год и на плановый период, определённый: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proofErr w:type="gramStart"/>
      <w:r w:rsidRPr="00337709">
        <w:rPr>
          <w:sz w:val="28"/>
          <w:szCs w:val="28"/>
        </w:rPr>
        <w:t xml:space="preserve">- на очередной финансовый год и первый год планового периода, посредством корректировки утверждённого в отчётном году трёхлетним бюджетом сельского поселения, объёма расходов в очередном финансовом году и первом году планового периода с учётом прогнозируемого объёма корректировки расходов бюджета сельского поселения на финансирование </w:t>
      </w:r>
      <w:r w:rsidRPr="00337709">
        <w:rPr>
          <w:sz w:val="28"/>
          <w:szCs w:val="28"/>
        </w:rPr>
        <w:lastRenderedPageBreak/>
        <w:t>действующих обязательств и объёма расходов бюджета сельского поселения на финансирование принимаемых обязательств на соответствующие годы,</w:t>
      </w:r>
      <w:proofErr w:type="gramEnd"/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на второй год планового периода посредством суммирования прогнозируемого объёма расходов бюджета сельского поселения на финансирование действующих обязательств и объёма расходов бюджета сельского поселения на финансирование принимаемых обязательств на второй год планового периода;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2). Общий объём расходов бюджета сельского поселения на финансирование действующих обязательств в очередном финансовом году и плановом периоде (далее бюджет действующих обязательств), определённый: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на очередной финансовый год и первый год планового периода посредством корректировки утверждённого в отчётном году трёхлетним бюджетом сельского поселения объёма расходов на финансирование действующих обязательств в очередном финансовом году и первом году планового периода на стоимостную оценку воздействия совокупности неучтённых в действующей редакции бюджета сельского поселения факторов,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на второй год планового периода – посредством расчёта объёма расходов бюджета сельского поселения на финансирование действующих обязательств;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 xml:space="preserve">3). Общий объём расходов бюджета сельского поселения на финансирование принимаемых обязательств в очередном финансовом году и плановом периоде (далее – бюджет принимаемых обязательств) и </w:t>
      </w:r>
      <w:r>
        <w:rPr>
          <w:sz w:val="28"/>
          <w:szCs w:val="28"/>
        </w:rPr>
        <w:t>предложения по их распределению;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4). Общий объём условно утверждённых расходов бюджета сельского поселения на первый год планового периода и на второй год планового периода.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 xml:space="preserve">4.3. До </w:t>
      </w:r>
      <w:r>
        <w:rPr>
          <w:sz w:val="28"/>
          <w:szCs w:val="28"/>
        </w:rPr>
        <w:t>07</w:t>
      </w:r>
      <w:r w:rsidR="004F309C">
        <w:rPr>
          <w:sz w:val="28"/>
          <w:szCs w:val="28"/>
        </w:rPr>
        <w:t xml:space="preserve"> октября 2014</w:t>
      </w:r>
      <w:r w:rsidRPr="00337709">
        <w:rPr>
          <w:sz w:val="28"/>
          <w:szCs w:val="28"/>
        </w:rPr>
        <w:t xml:space="preserve"> года Глава поселения рассматривает и согласовывает представленные предложения по прогнозируемому общему объёму расходов на очередной финансовый год и плановый период.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 xml:space="preserve">4.4. В случае </w:t>
      </w:r>
      <w:proofErr w:type="gramStart"/>
      <w:r w:rsidRPr="00337709">
        <w:rPr>
          <w:sz w:val="28"/>
          <w:szCs w:val="28"/>
        </w:rPr>
        <w:t>не согласования</w:t>
      </w:r>
      <w:proofErr w:type="gramEnd"/>
      <w:r w:rsidRPr="00337709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ого</w:t>
      </w:r>
      <w:r w:rsidRPr="00337709">
        <w:rPr>
          <w:sz w:val="28"/>
          <w:szCs w:val="28"/>
        </w:rPr>
        <w:t xml:space="preserve"> п</w:t>
      </w:r>
      <w:r>
        <w:rPr>
          <w:sz w:val="28"/>
          <w:szCs w:val="28"/>
        </w:rPr>
        <w:t>рогноза</w:t>
      </w:r>
      <w:r w:rsidRPr="00337709">
        <w:rPr>
          <w:sz w:val="28"/>
          <w:szCs w:val="28"/>
        </w:rPr>
        <w:t xml:space="preserve"> Администрация сельского поселения дорабатывает </w:t>
      </w:r>
      <w:r>
        <w:rPr>
          <w:sz w:val="28"/>
          <w:szCs w:val="28"/>
        </w:rPr>
        <w:t>его</w:t>
      </w:r>
      <w:r w:rsidRPr="00337709">
        <w:rPr>
          <w:sz w:val="28"/>
          <w:szCs w:val="28"/>
        </w:rPr>
        <w:t xml:space="preserve"> в течение 2-х рабочих дней.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4.5. До 1</w:t>
      </w:r>
      <w:r>
        <w:rPr>
          <w:sz w:val="28"/>
          <w:szCs w:val="28"/>
        </w:rPr>
        <w:t>4</w:t>
      </w:r>
      <w:r w:rsidR="004F309C">
        <w:rPr>
          <w:sz w:val="28"/>
          <w:szCs w:val="28"/>
        </w:rPr>
        <w:t xml:space="preserve"> октября 2014</w:t>
      </w:r>
      <w:r w:rsidRPr="00337709">
        <w:rPr>
          <w:sz w:val="28"/>
          <w:szCs w:val="28"/>
        </w:rPr>
        <w:t xml:space="preserve"> года Администрация сельского поселения доводит до главных распорядителей средств бюджета сельского поселения: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1) общ</w:t>
      </w:r>
      <w:r>
        <w:rPr>
          <w:sz w:val="28"/>
          <w:szCs w:val="28"/>
        </w:rPr>
        <w:t>ий объём</w:t>
      </w:r>
      <w:r w:rsidRPr="00337709">
        <w:rPr>
          <w:sz w:val="28"/>
          <w:szCs w:val="28"/>
        </w:rPr>
        <w:t xml:space="preserve"> бюджетных ассигнований соответствующему главному распорядителю средств бюджета сельского поселения на финансирование действующих обязательств сельского поселения в очередном финансовом году</w:t>
      </w:r>
      <w:r>
        <w:rPr>
          <w:sz w:val="28"/>
          <w:szCs w:val="28"/>
        </w:rPr>
        <w:t>,</w:t>
      </w:r>
      <w:r w:rsidRPr="00337709">
        <w:rPr>
          <w:sz w:val="28"/>
          <w:szCs w:val="28"/>
        </w:rPr>
        <w:t xml:space="preserve"> первом году планового периода, </w:t>
      </w:r>
      <w:r>
        <w:rPr>
          <w:sz w:val="28"/>
          <w:szCs w:val="28"/>
        </w:rPr>
        <w:t xml:space="preserve">и </w:t>
      </w:r>
      <w:r w:rsidRPr="00337709">
        <w:rPr>
          <w:sz w:val="28"/>
          <w:szCs w:val="28"/>
        </w:rPr>
        <w:t>в</w:t>
      </w:r>
      <w:r>
        <w:rPr>
          <w:sz w:val="28"/>
          <w:szCs w:val="28"/>
        </w:rPr>
        <w:t>о втором году планового периода;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37709">
        <w:rPr>
          <w:sz w:val="28"/>
          <w:szCs w:val="28"/>
        </w:rPr>
        <w:t>)  объём бюджетных ассигнований на финансирование принимаемых обязательств на очередной финансовый год и на плановый период</w:t>
      </w:r>
      <w:r>
        <w:rPr>
          <w:sz w:val="28"/>
          <w:szCs w:val="28"/>
        </w:rPr>
        <w:t>.</w:t>
      </w:r>
      <w:r w:rsidRPr="00337709">
        <w:rPr>
          <w:sz w:val="28"/>
          <w:szCs w:val="28"/>
        </w:rPr>
        <w:t xml:space="preserve"> 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4.6. С момента согласования прогнозируемого общего объёма расходов и до момента утверждения решения о бюджете сельского поселения не допускается внесение на рассмотрение в Собрание представителей сельского поселения проектов нормативных правовых актов, влекущих изменение объёмов действующих обязательств, за исключением случаев, прямо предусмотренных настоящим Порядком.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 xml:space="preserve">4.7. Планирование бюджетных ассигнований на финансирование действующих и принимаемых обязательств осуществляется главными распорядителями средств бюджета сельского поселения в пределах доведённых объёмов бюджетных </w:t>
      </w:r>
      <w:proofErr w:type="gramStart"/>
      <w:r w:rsidRPr="00337709">
        <w:rPr>
          <w:sz w:val="28"/>
          <w:szCs w:val="28"/>
        </w:rPr>
        <w:t>ассигнований</w:t>
      </w:r>
      <w:proofErr w:type="gramEnd"/>
      <w:r w:rsidRPr="00337709">
        <w:rPr>
          <w:sz w:val="28"/>
          <w:szCs w:val="28"/>
        </w:rPr>
        <w:t xml:space="preserve"> на исполнение действующих и принимаемых обязательств в соответствии с методикой планирования бюджетных ассигнований, утверждаемой Администрацией сельского поселения.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337709">
        <w:rPr>
          <w:sz w:val="28"/>
          <w:szCs w:val="28"/>
        </w:rPr>
        <w:t>. Не  позднее  2</w:t>
      </w:r>
      <w:r>
        <w:rPr>
          <w:sz w:val="28"/>
          <w:szCs w:val="28"/>
        </w:rPr>
        <w:t>1</w:t>
      </w:r>
      <w:r w:rsidR="004F309C">
        <w:rPr>
          <w:sz w:val="28"/>
          <w:szCs w:val="28"/>
        </w:rPr>
        <w:t xml:space="preserve"> октября 2014</w:t>
      </w:r>
      <w:bookmarkStart w:id="0" w:name="_GoBack"/>
      <w:bookmarkEnd w:id="0"/>
      <w:r w:rsidRPr="00337709">
        <w:rPr>
          <w:sz w:val="28"/>
          <w:szCs w:val="28"/>
        </w:rPr>
        <w:t xml:space="preserve"> года главные распорядители средств бюджета сельского поселения представляют в Администрацию сельского поселения по бюджетным ассигнованиям, доведённым  до них в соответствии с пунктом 4.5. настоящего Порядка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распределение по разделам, подразделам, целевым статьям и видам расходов, классификации расходов,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обоснования бюджетных ассигнований,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пояснительные записки к проекту решения о бюджете сельского поселения в части вопросов, отнесённых к их ведению,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перечень и расчёты расходов на исполнение публичных нормативных обязательств сельского поселения на очередной финансовый год и плановый период,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- методики (проекты методик) и расчёты распределения межбюджетных трансфертов между бюджетом сельского поселения и бюджетом района в очередном финансовом году и плановом периоде.</w:t>
      </w:r>
    </w:p>
    <w:p w:rsidR="001D7090" w:rsidRPr="00337709" w:rsidRDefault="001D7090" w:rsidP="001D7090">
      <w:pPr>
        <w:pStyle w:val="a6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При необходимости главные распорядители средств бюджета сельского поселения осуществляют доработку представленных материалов.</w:t>
      </w:r>
    </w:p>
    <w:p w:rsidR="001D7090" w:rsidRPr="00E8104E" w:rsidRDefault="001D7090" w:rsidP="001D7090">
      <w:pPr>
        <w:pStyle w:val="a6"/>
        <w:jc w:val="center"/>
        <w:rPr>
          <w:sz w:val="28"/>
          <w:szCs w:val="28"/>
        </w:rPr>
      </w:pPr>
      <w:r w:rsidRPr="00E8104E">
        <w:rPr>
          <w:sz w:val="28"/>
          <w:szCs w:val="28"/>
        </w:rPr>
        <w:t>5. Подготовка ведомственных целевых программ сельского поселения  и долгосрочных целевых программ сельского  поселения (далее — программно-целевых документов), муниципальных заданий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5.1</w:t>
      </w:r>
      <w:proofErr w:type="gramStart"/>
      <w:r w:rsidRPr="00337709">
        <w:rPr>
          <w:sz w:val="28"/>
          <w:szCs w:val="28"/>
        </w:rPr>
        <w:t xml:space="preserve">  Д</w:t>
      </w:r>
      <w:proofErr w:type="gramEnd"/>
      <w:r w:rsidRPr="00337709">
        <w:rPr>
          <w:sz w:val="28"/>
          <w:szCs w:val="28"/>
        </w:rPr>
        <w:t xml:space="preserve">о </w:t>
      </w:r>
      <w:r>
        <w:rPr>
          <w:sz w:val="28"/>
          <w:szCs w:val="28"/>
        </w:rPr>
        <w:t>16</w:t>
      </w:r>
      <w:r w:rsidRPr="00337709">
        <w:rPr>
          <w:sz w:val="28"/>
          <w:szCs w:val="28"/>
        </w:rPr>
        <w:t xml:space="preserve"> сентября Администрация поселения составляет перечень: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proofErr w:type="gramStart"/>
      <w:r w:rsidRPr="00337709">
        <w:rPr>
          <w:sz w:val="28"/>
          <w:szCs w:val="28"/>
        </w:rPr>
        <w:t xml:space="preserve">действующих </w:t>
      </w:r>
      <w:hyperlink r:id="rId14" w:anchor="YANDEX_246" w:history="1"/>
      <w:r w:rsidRPr="00337709">
        <w:rPr>
          <w:rStyle w:val="highlighthighlightactive"/>
          <w:szCs w:val="28"/>
        </w:rPr>
        <w:t> </w:t>
      </w:r>
      <w:hyperlink r:id="rId15" w:anchor="YANDEX_248" w:history="1"/>
      <w:r w:rsidRPr="00337709">
        <w:rPr>
          <w:sz w:val="28"/>
          <w:szCs w:val="28"/>
        </w:rPr>
        <w:t xml:space="preserve"> долгосрочных целевых и ведомственных целевых программ, предлагаемых к финансовому обеспечению с увеличением объемов </w:t>
      </w:r>
      <w:r w:rsidRPr="00337709">
        <w:rPr>
          <w:sz w:val="28"/>
          <w:szCs w:val="28"/>
        </w:rPr>
        <w:lastRenderedPageBreak/>
        <w:t>бюджетных ассигнований на их реализацию за счет средств</w:t>
      </w:r>
      <w:proofErr w:type="gramEnd"/>
      <w:r w:rsidRPr="00337709">
        <w:rPr>
          <w:sz w:val="28"/>
          <w:szCs w:val="28"/>
        </w:rPr>
        <w:t xml:space="preserve"> </w:t>
      </w:r>
      <w:hyperlink r:id="rId16" w:anchor="YANDEX_247" w:history="1"/>
      <w:r w:rsidRPr="001D7090">
        <w:rPr>
          <w:rStyle w:val="highlighthighlightactive"/>
          <w:sz w:val="28"/>
          <w:szCs w:val="28"/>
        </w:rPr>
        <w:t> бюджета </w:t>
      </w:r>
      <w:hyperlink r:id="rId17" w:anchor="YANDEX_249" w:history="1"/>
      <w:r w:rsidRPr="001D7090">
        <w:rPr>
          <w:sz w:val="28"/>
          <w:szCs w:val="28"/>
        </w:rPr>
        <w:t xml:space="preserve"> </w:t>
      </w:r>
      <w:hyperlink r:id="rId18" w:anchor="YANDEX_248" w:history="1"/>
      <w:r>
        <w:rPr>
          <w:rStyle w:val="highlighthighlightactive"/>
          <w:sz w:val="28"/>
          <w:szCs w:val="28"/>
        </w:rPr>
        <w:t> поселения</w:t>
      </w:r>
      <w:hyperlink r:id="rId19" w:anchor="YANDEX_250" w:history="1"/>
      <w:r w:rsidRPr="001D7090">
        <w:rPr>
          <w:sz w:val="28"/>
          <w:szCs w:val="28"/>
        </w:rPr>
        <w:t xml:space="preserve">, предусмотренных в плановом периоде утвержденного </w:t>
      </w:r>
      <w:hyperlink r:id="rId20" w:anchor="YANDEX_249" w:history="1"/>
      <w:r>
        <w:rPr>
          <w:rStyle w:val="highlighthighlightactive"/>
          <w:sz w:val="28"/>
          <w:szCs w:val="28"/>
        </w:rPr>
        <w:t> бюджета</w:t>
      </w:r>
      <w:hyperlink r:id="rId21" w:anchor="YANDEX_251" w:history="1"/>
      <w:r w:rsidRPr="001D7090">
        <w:rPr>
          <w:sz w:val="28"/>
          <w:szCs w:val="28"/>
        </w:rPr>
        <w:t>, с ука</w:t>
      </w:r>
      <w:r w:rsidRPr="00337709">
        <w:rPr>
          <w:sz w:val="28"/>
          <w:szCs w:val="28"/>
        </w:rPr>
        <w:t>занием суммы увеличения и пояснительную записку, содержащую обоснование эффективности и результативности указанных целевых программ (непосредственных и качественных результатов, которые должны быть достигнуты в ходе реализации планируемых мероприятий);</w:t>
      </w:r>
    </w:p>
    <w:p w:rsidR="001D7090" w:rsidRPr="00337709" w:rsidRDefault="001D7090" w:rsidP="001D7090">
      <w:pPr>
        <w:pStyle w:val="western"/>
        <w:spacing w:after="0" w:afterAutospacing="0"/>
        <w:jc w:val="both"/>
        <w:rPr>
          <w:sz w:val="28"/>
          <w:szCs w:val="28"/>
        </w:rPr>
      </w:pPr>
      <w:proofErr w:type="gramStart"/>
      <w:r w:rsidRPr="00337709">
        <w:rPr>
          <w:sz w:val="28"/>
          <w:szCs w:val="28"/>
        </w:rPr>
        <w:t xml:space="preserve">перечень целевых программ, предлагаемых к реализации начиная с очередного финансового года за счет средств </w:t>
      </w:r>
      <w:hyperlink r:id="rId22" w:anchor="YANDEX_250" w:history="1"/>
      <w:r w:rsidRPr="00337709">
        <w:rPr>
          <w:rStyle w:val="highlighthighlightactive"/>
          <w:szCs w:val="28"/>
        </w:rPr>
        <w:t> бюджета</w:t>
      </w:r>
      <w:proofErr w:type="gramEnd"/>
      <w:r w:rsidRPr="00337709">
        <w:rPr>
          <w:rStyle w:val="highlighthighlightactive"/>
          <w:szCs w:val="28"/>
        </w:rPr>
        <w:t> </w:t>
      </w:r>
      <w:hyperlink r:id="rId23" w:anchor="YANDEX_252" w:history="1"/>
      <w:r w:rsidRPr="00337709">
        <w:rPr>
          <w:sz w:val="28"/>
          <w:szCs w:val="28"/>
        </w:rPr>
        <w:t xml:space="preserve"> </w:t>
      </w:r>
      <w:hyperlink r:id="rId24" w:anchor="YANDEX_251" w:history="1"/>
      <w:r w:rsidRPr="00337709">
        <w:rPr>
          <w:rStyle w:val="highlighthighlightactive"/>
          <w:szCs w:val="28"/>
        </w:rPr>
        <w:t> поселения </w:t>
      </w:r>
      <w:hyperlink r:id="rId25" w:anchor="YANDEX_253" w:history="1"/>
      <w:r w:rsidRPr="00337709">
        <w:rPr>
          <w:sz w:val="28"/>
          <w:szCs w:val="28"/>
        </w:rPr>
        <w:t>, с указанием объемов бюджетных ассигнований на их реализацию в очередном финансовом году и пояснительную записку, содержащую обоснование эффективности и результативности указанных целевых программ (непосредственных и качественных результатов, которые должны быть достигнуты в ходе реализации планируемых мероприятий);</w:t>
      </w:r>
    </w:p>
    <w:p w:rsidR="001D7090" w:rsidRPr="00337709" w:rsidRDefault="001D7090" w:rsidP="001D7090">
      <w:pPr>
        <w:pStyle w:val="western"/>
        <w:spacing w:after="0" w:afterAutospacing="0"/>
        <w:jc w:val="both"/>
        <w:rPr>
          <w:sz w:val="28"/>
          <w:szCs w:val="28"/>
        </w:rPr>
      </w:pPr>
      <w:proofErr w:type="gramStart"/>
      <w:r w:rsidRPr="00337709">
        <w:rPr>
          <w:sz w:val="28"/>
          <w:szCs w:val="28"/>
        </w:rPr>
        <w:t xml:space="preserve">предложения о прекращении действующих целевых программ и соответствующие обоснования, основанные на результатах оценки эффективности реализации действующих </w:t>
      </w:r>
      <w:hyperlink r:id="rId26" w:anchor="YANDEX_252" w:history="1"/>
      <w:r w:rsidRPr="00337709">
        <w:rPr>
          <w:rStyle w:val="highlighthighlightactive"/>
          <w:szCs w:val="28"/>
        </w:rPr>
        <w:t> </w:t>
      </w:r>
      <w:r w:rsidRPr="00AB6336">
        <w:rPr>
          <w:rStyle w:val="highlighthighlightactive"/>
          <w:sz w:val="28"/>
          <w:szCs w:val="28"/>
        </w:rPr>
        <w:t>сельских </w:t>
      </w:r>
      <w:hyperlink r:id="rId27" w:anchor="YANDEX_254" w:history="1"/>
      <w:r w:rsidRPr="00AB6336">
        <w:rPr>
          <w:sz w:val="28"/>
          <w:szCs w:val="28"/>
        </w:rPr>
        <w:t xml:space="preserve"> целевых</w:t>
      </w:r>
      <w:r w:rsidRPr="00337709">
        <w:rPr>
          <w:sz w:val="28"/>
          <w:szCs w:val="28"/>
        </w:rPr>
        <w:t xml:space="preserve"> программ, подготовленных в соответствии с</w:t>
      </w:r>
      <w:proofErr w:type="gramEnd"/>
      <w:r w:rsidRPr="00337709">
        <w:rPr>
          <w:sz w:val="28"/>
          <w:szCs w:val="28"/>
        </w:rPr>
        <w:t xml:space="preserve"> </w:t>
      </w:r>
      <w:hyperlink r:id="rId28" w:anchor="YANDEX_253" w:history="1"/>
      <w:r w:rsidRPr="00337709">
        <w:rPr>
          <w:rStyle w:val="highlighthighlightactive"/>
          <w:szCs w:val="28"/>
        </w:rPr>
        <w:t> порядком </w:t>
      </w:r>
      <w:hyperlink r:id="rId29" w:anchor="YANDEX_255" w:history="1"/>
      <w:r w:rsidRPr="00337709">
        <w:rPr>
          <w:sz w:val="28"/>
          <w:szCs w:val="28"/>
        </w:rPr>
        <w:t xml:space="preserve"> проведения оценки эффективности реализации целевых программ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337709">
        <w:rPr>
          <w:sz w:val="28"/>
          <w:szCs w:val="28"/>
        </w:rPr>
        <w:t xml:space="preserve">5.2. До </w:t>
      </w:r>
      <w:r>
        <w:rPr>
          <w:sz w:val="28"/>
          <w:szCs w:val="28"/>
        </w:rPr>
        <w:t>16</w:t>
      </w:r>
      <w:r w:rsidRPr="00337709">
        <w:rPr>
          <w:sz w:val="28"/>
          <w:szCs w:val="28"/>
        </w:rPr>
        <w:t xml:space="preserve"> сентября Администрация поселения разрабатывает муниципальное задание сельского поселения.</w:t>
      </w:r>
    </w:p>
    <w:p w:rsidR="001D7090" w:rsidRPr="00337709" w:rsidRDefault="001D7090" w:rsidP="001D7090">
      <w:pPr>
        <w:pStyle w:val="a8"/>
        <w:jc w:val="center"/>
        <w:rPr>
          <w:sz w:val="28"/>
          <w:szCs w:val="28"/>
        </w:rPr>
      </w:pPr>
      <w:r w:rsidRPr="00337709">
        <w:rPr>
          <w:sz w:val="28"/>
          <w:szCs w:val="28"/>
        </w:rPr>
        <w:t>6. Прогнозирование основных характеристик (общий объем доходов, общий объем расходов, дефицита (профицита) бюджета) на очередной финансовый год и плановый период</w:t>
      </w:r>
    </w:p>
    <w:p w:rsidR="001D7090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 xml:space="preserve">6.1. </w:t>
      </w:r>
      <w:r>
        <w:rPr>
          <w:sz w:val="28"/>
          <w:szCs w:val="28"/>
        </w:rPr>
        <w:t>В о</w:t>
      </w:r>
      <w:r w:rsidRPr="00337709">
        <w:rPr>
          <w:sz w:val="28"/>
          <w:szCs w:val="28"/>
        </w:rPr>
        <w:t>сновные характеристики бюджета сельского поселения</w:t>
      </w:r>
      <w:r w:rsidRPr="00E8104E">
        <w:rPr>
          <w:sz w:val="28"/>
          <w:szCs w:val="28"/>
        </w:rPr>
        <w:t xml:space="preserve"> </w:t>
      </w:r>
      <w:r w:rsidRPr="00337709">
        <w:rPr>
          <w:sz w:val="28"/>
          <w:szCs w:val="28"/>
        </w:rPr>
        <w:t xml:space="preserve">на очередной финансовый год и плановый период </w:t>
      </w:r>
      <w:r>
        <w:rPr>
          <w:sz w:val="28"/>
          <w:szCs w:val="28"/>
        </w:rPr>
        <w:t>включаются: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-общий</w:t>
      </w:r>
      <w:r w:rsidRPr="00337709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доходов, общий объем расходов, дефицит</w:t>
      </w:r>
      <w:r w:rsidRPr="00337709">
        <w:rPr>
          <w:sz w:val="28"/>
          <w:szCs w:val="28"/>
        </w:rPr>
        <w:t xml:space="preserve"> (профицит</w:t>
      </w:r>
      <w:r>
        <w:rPr>
          <w:sz w:val="28"/>
          <w:szCs w:val="28"/>
        </w:rPr>
        <w:t>) бюджета.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 xml:space="preserve">6.2. До </w:t>
      </w:r>
      <w:r>
        <w:rPr>
          <w:sz w:val="28"/>
          <w:szCs w:val="28"/>
        </w:rPr>
        <w:t>01 сентября</w:t>
      </w:r>
      <w:r w:rsidRPr="00337709">
        <w:rPr>
          <w:sz w:val="28"/>
          <w:szCs w:val="28"/>
        </w:rPr>
        <w:t xml:space="preserve"> заместитель Главы поселения  совместно со специалистом по бухгалтерскому учету составляет  ожидаемые и прогнозируемые параметры исполнения </w:t>
      </w:r>
      <w:r>
        <w:rPr>
          <w:sz w:val="28"/>
          <w:szCs w:val="28"/>
        </w:rPr>
        <w:t xml:space="preserve">бюджета поселения </w:t>
      </w:r>
      <w:r w:rsidRPr="00337709">
        <w:rPr>
          <w:sz w:val="28"/>
          <w:szCs w:val="28"/>
        </w:rPr>
        <w:t>по доходам и расходам (в разбивке по разделам, подразделам, целевым статьям и видам расходов классификации расходов) на очередной финансовый год и на плановый период.</w:t>
      </w:r>
    </w:p>
    <w:p w:rsidR="001D7090" w:rsidRPr="00337709" w:rsidRDefault="001D7090" w:rsidP="001D7090">
      <w:pPr>
        <w:pStyle w:val="a8"/>
        <w:jc w:val="center"/>
        <w:rPr>
          <w:sz w:val="28"/>
          <w:szCs w:val="28"/>
        </w:rPr>
      </w:pPr>
      <w:r w:rsidRPr="00337709">
        <w:rPr>
          <w:sz w:val="28"/>
          <w:szCs w:val="28"/>
        </w:rPr>
        <w:t xml:space="preserve">7. Подготовка проекта </w:t>
      </w:r>
      <w:r>
        <w:rPr>
          <w:sz w:val="28"/>
          <w:szCs w:val="28"/>
        </w:rPr>
        <w:t>решения</w:t>
      </w:r>
      <w:r w:rsidRPr="00337709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поселения на очередной финансовый год и плановый период</w:t>
      </w:r>
      <w:r w:rsidRPr="00337709">
        <w:rPr>
          <w:sz w:val="28"/>
          <w:szCs w:val="28"/>
        </w:rPr>
        <w:t xml:space="preserve"> и сопровождающих материалов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7.1. До 01 ноября Заместитель Главы поселения представляет Главе поселения:</w:t>
      </w:r>
    </w:p>
    <w:p w:rsidR="001D7090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 xml:space="preserve">- предварительные итоги социально-экономического развития сельского  поселения </w:t>
      </w: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Ибряйкино</w:t>
      </w:r>
      <w:proofErr w:type="spellEnd"/>
      <w:r w:rsidRPr="00337709">
        <w:rPr>
          <w:sz w:val="28"/>
          <w:szCs w:val="28"/>
        </w:rPr>
        <w:t xml:space="preserve"> за истекший период текущего финансового года </w:t>
      </w:r>
      <w:r w:rsidRPr="00337709">
        <w:rPr>
          <w:sz w:val="28"/>
          <w:szCs w:val="28"/>
        </w:rPr>
        <w:lastRenderedPageBreak/>
        <w:t>и ожидаемые итоги социально-экономического развития за текущий финансовый год;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Собрания представителей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о бюджете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на очередной финансовый год и плановый период со всеми приложениями и пояснительной запиской;</w:t>
      </w:r>
    </w:p>
    <w:p w:rsidR="001D7090" w:rsidRPr="00337709" w:rsidRDefault="001D7090" w:rsidP="001D7090">
      <w:pPr>
        <w:pStyle w:val="a8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7.3. До 13 ноября администрация поселения рассматривает и одобряет проект решения о бюджете поселения для внесения его главой поселения на собрание представителей поселения в установленном порядке.</w:t>
      </w:r>
    </w:p>
    <w:p w:rsidR="001E4848" w:rsidRDefault="001E4848"/>
    <w:sectPr w:rsidR="001E4848" w:rsidSect="00F12C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71D6"/>
    <w:multiLevelType w:val="hybridMultilevel"/>
    <w:tmpl w:val="D7A8D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1"/>
    <w:rsid w:val="001D7090"/>
    <w:rsid w:val="001E4848"/>
    <w:rsid w:val="004F309C"/>
    <w:rsid w:val="007E2D43"/>
    <w:rsid w:val="009C0841"/>
    <w:rsid w:val="00AB6336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43"/>
    <w:pPr>
      <w:keepNext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qFormat/>
    <w:rsid w:val="007E2D43"/>
    <w:pPr>
      <w:keepNext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7E2D43"/>
    <w:pPr>
      <w:keepNext/>
      <w:ind w:firstLine="720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qFormat/>
    <w:rsid w:val="007E2D43"/>
    <w:pPr>
      <w:keepNext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link w:val="50"/>
    <w:qFormat/>
    <w:rsid w:val="007E2D43"/>
    <w:pPr>
      <w:keepNext/>
      <w:outlineLvl w:val="4"/>
    </w:pPr>
    <w:rPr>
      <w:rFonts w:ascii="Arial" w:hAnsi="Arial" w:cs="Arial"/>
      <w:b/>
      <w:bCs/>
      <w:sz w:val="32"/>
    </w:rPr>
  </w:style>
  <w:style w:type="paragraph" w:styleId="6">
    <w:name w:val="heading 6"/>
    <w:basedOn w:val="a"/>
    <w:next w:val="a"/>
    <w:link w:val="60"/>
    <w:qFormat/>
    <w:rsid w:val="007E2D43"/>
    <w:pPr>
      <w:keepNext/>
      <w:outlineLvl w:val="5"/>
    </w:pPr>
    <w:rPr>
      <w:rFonts w:ascii="Arial" w:hAnsi="Arial" w:cs="Arial"/>
      <w:b/>
      <w:bCs/>
      <w:sz w:val="36"/>
    </w:rPr>
  </w:style>
  <w:style w:type="paragraph" w:styleId="7">
    <w:name w:val="heading 7"/>
    <w:basedOn w:val="a"/>
    <w:next w:val="a"/>
    <w:link w:val="70"/>
    <w:qFormat/>
    <w:rsid w:val="007E2D43"/>
    <w:pPr>
      <w:keepNext/>
      <w:outlineLvl w:val="6"/>
    </w:pPr>
    <w:rPr>
      <w:rFonts w:ascii="Arial" w:hAnsi="Arial" w:cs="Arial"/>
      <w:b/>
      <w:bCs/>
      <w:sz w:val="40"/>
    </w:rPr>
  </w:style>
  <w:style w:type="paragraph" w:styleId="8">
    <w:name w:val="heading 8"/>
    <w:basedOn w:val="a"/>
    <w:next w:val="a"/>
    <w:link w:val="80"/>
    <w:qFormat/>
    <w:rsid w:val="007E2D43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"/>
    <w:next w:val="a"/>
    <w:link w:val="90"/>
    <w:qFormat/>
    <w:rsid w:val="007E2D43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D43"/>
    <w:rPr>
      <w:rFonts w:ascii="Arial" w:hAnsi="Arial" w:cs="Arial"/>
      <w:sz w:val="28"/>
      <w:szCs w:val="24"/>
    </w:rPr>
  </w:style>
  <w:style w:type="character" w:customStyle="1" w:styleId="20">
    <w:name w:val="Заголовок 2 Знак"/>
    <w:basedOn w:val="a0"/>
    <w:link w:val="2"/>
    <w:rsid w:val="007E2D43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7E2D43"/>
    <w:rPr>
      <w:rFonts w:ascii="Arial" w:hAnsi="Arial" w:cs="Arial"/>
      <w:sz w:val="28"/>
      <w:szCs w:val="24"/>
    </w:rPr>
  </w:style>
  <w:style w:type="character" w:customStyle="1" w:styleId="40">
    <w:name w:val="Заголовок 4 Знак"/>
    <w:basedOn w:val="a0"/>
    <w:link w:val="4"/>
    <w:rsid w:val="007E2D43"/>
    <w:rPr>
      <w:rFonts w:ascii="Arial" w:hAnsi="Arial" w:cs="Arial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E2D43"/>
    <w:rPr>
      <w:rFonts w:ascii="Arial" w:hAnsi="Arial" w:cs="Arial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E2D43"/>
    <w:rPr>
      <w:rFonts w:ascii="Arial" w:hAnsi="Arial" w:cs="Arial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7E2D43"/>
    <w:rPr>
      <w:rFonts w:ascii="Arial" w:hAnsi="Arial" w:cs="Arial"/>
      <w:b/>
      <w:bCs/>
      <w:sz w:val="40"/>
      <w:szCs w:val="24"/>
    </w:rPr>
  </w:style>
  <w:style w:type="character" w:customStyle="1" w:styleId="80">
    <w:name w:val="Заголовок 8 Знак"/>
    <w:basedOn w:val="a0"/>
    <w:link w:val="8"/>
    <w:rsid w:val="007E2D43"/>
    <w:rPr>
      <w:rFonts w:ascii="Arial" w:hAnsi="Arial" w:cs="Arial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E2D43"/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qFormat/>
    <w:rsid w:val="007E2D43"/>
    <w:pPr>
      <w:jc w:val="right"/>
    </w:pPr>
    <w:rPr>
      <w:rFonts w:ascii="Arial" w:hAnsi="Arial"/>
      <w:sz w:val="28"/>
      <w:szCs w:val="20"/>
    </w:rPr>
  </w:style>
  <w:style w:type="paragraph" w:styleId="a4">
    <w:name w:val="Title"/>
    <w:basedOn w:val="a"/>
    <w:link w:val="a5"/>
    <w:qFormat/>
    <w:rsid w:val="007E2D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7E2D43"/>
    <w:rPr>
      <w:b/>
      <w:bCs/>
      <w:sz w:val="28"/>
      <w:szCs w:val="24"/>
      <w:lang w:eastAsia="ru-RU"/>
    </w:rPr>
  </w:style>
  <w:style w:type="character" w:customStyle="1" w:styleId="highlighthighlightactive">
    <w:name w:val="highlight highlight_active"/>
    <w:basedOn w:val="a0"/>
    <w:rsid w:val="001D7090"/>
  </w:style>
  <w:style w:type="paragraph" w:customStyle="1" w:styleId="western">
    <w:name w:val="western"/>
    <w:basedOn w:val="a"/>
    <w:rsid w:val="001D7090"/>
    <w:pPr>
      <w:spacing w:before="100" w:beforeAutospacing="1" w:after="100" w:afterAutospacing="1"/>
    </w:pPr>
  </w:style>
  <w:style w:type="paragraph" w:styleId="a6">
    <w:name w:val="Normal (Web)"/>
    <w:basedOn w:val="a"/>
    <w:rsid w:val="001D7090"/>
    <w:pPr>
      <w:spacing w:before="100" w:beforeAutospacing="1" w:after="100" w:afterAutospacing="1"/>
    </w:pPr>
  </w:style>
  <w:style w:type="character" w:styleId="a7">
    <w:name w:val="Strong"/>
    <w:qFormat/>
    <w:rsid w:val="001D7090"/>
    <w:rPr>
      <w:b/>
      <w:bCs/>
    </w:rPr>
  </w:style>
  <w:style w:type="paragraph" w:customStyle="1" w:styleId="a8">
    <w:name w:val="a"/>
    <w:basedOn w:val="a"/>
    <w:rsid w:val="001D709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D70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090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6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43"/>
    <w:pPr>
      <w:keepNext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qFormat/>
    <w:rsid w:val="007E2D43"/>
    <w:pPr>
      <w:keepNext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7E2D43"/>
    <w:pPr>
      <w:keepNext/>
      <w:ind w:firstLine="720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qFormat/>
    <w:rsid w:val="007E2D43"/>
    <w:pPr>
      <w:keepNext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link w:val="50"/>
    <w:qFormat/>
    <w:rsid w:val="007E2D43"/>
    <w:pPr>
      <w:keepNext/>
      <w:outlineLvl w:val="4"/>
    </w:pPr>
    <w:rPr>
      <w:rFonts w:ascii="Arial" w:hAnsi="Arial" w:cs="Arial"/>
      <w:b/>
      <w:bCs/>
      <w:sz w:val="32"/>
    </w:rPr>
  </w:style>
  <w:style w:type="paragraph" w:styleId="6">
    <w:name w:val="heading 6"/>
    <w:basedOn w:val="a"/>
    <w:next w:val="a"/>
    <w:link w:val="60"/>
    <w:qFormat/>
    <w:rsid w:val="007E2D43"/>
    <w:pPr>
      <w:keepNext/>
      <w:outlineLvl w:val="5"/>
    </w:pPr>
    <w:rPr>
      <w:rFonts w:ascii="Arial" w:hAnsi="Arial" w:cs="Arial"/>
      <w:b/>
      <w:bCs/>
      <w:sz w:val="36"/>
    </w:rPr>
  </w:style>
  <w:style w:type="paragraph" w:styleId="7">
    <w:name w:val="heading 7"/>
    <w:basedOn w:val="a"/>
    <w:next w:val="a"/>
    <w:link w:val="70"/>
    <w:qFormat/>
    <w:rsid w:val="007E2D43"/>
    <w:pPr>
      <w:keepNext/>
      <w:outlineLvl w:val="6"/>
    </w:pPr>
    <w:rPr>
      <w:rFonts w:ascii="Arial" w:hAnsi="Arial" w:cs="Arial"/>
      <w:b/>
      <w:bCs/>
      <w:sz w:val="40"/>
    </w:rPr>
  </w:style>
  <w:style w:type="paragraph" w:styleId="8">
    <w:name w:val="heading 8"/>
    <w:basedOn w:val="a"/>
    <w:next w:val="a"/>
    <w:link w:val="80"/>
    <w:qFormat/>
    <w:rsid w:val="007E2D43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"/>
    <w:next w:val="a"/>
    <w:link w:val="90"/>
    <w:qFormat/>
    <w:rsid w:val="007E2D43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D43"/>
    <w:rPr>
      <w:rFonts w:ascii="Arial" w:hAnsi="Arial" w:cs="Arial"/>
      <w:sz w:val="28"/>
      <w:szCs w:val="24"/>
    </w:rPr>
  </w:style>
  <w:style w:type="character" w:customStyle="1" w:styleId="20">
    <w:name w:val="Заголовок 2 Знак"/>
    <w:basedOn w:val="a0"/>
    <w:link w:val="2"/>
    <w:rsid w:val="007E2D43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7E2D43"/>
    <w:rPr>
      <w:rFonts w:ascii="Arial" w:hAnsi="Arial" w:cs="Arial"/>
      <w:sz w:val="28"/>
      <w:szCs w:val="24"/>
    </w:rPr>
  </w:style>
  <w:style w:type="character" w:customStyle="1" w:styleId="40">
    <w:name w:val="Заголовок 4 Знак"/>
    <w:basedOn w:val="a0"/>
    <w:link w:val="4"/>
    <w:rsid w:val="007E2D43"/>
    <w:rPr>
      <w:rFonts w:ascii="Arial" w:hAnsi="Arial" w:cs="Arial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E2D43"/>
    <w:rPr>
      <w:rFonts w:ascii="Arial" w:hAnsi="Arial" w:cs="Arial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E2D43"/>
    <w:rPr>
      <w:rFonts w:ascii="Arial" w:hAnsi="Arial" w:cs="Arial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7E2D43"/>
    <w:rPr>
      <w:rFonts w:ascii="Arial" w:hAnsi="Arial" w:cs="Arial"/>
      <w:b/>
      <w:bCs/>
      <w:sz w:val="40"/>
      <w:szCs w:val="24"/>
    </w:rPr>
  </w:style>
  <w:style w:type="character" w:customStyle="1" w:styleId="80">
    <w:name w:val="Заголовок 8 Знак"/>
    <w:basedOn w:val="a0"/>
    <w:link w:val="8"/>
    <w:rsid w:val="007E2D43"/>
    <w:rPr>
      <w:rFonts w:ascii="Arial" w:hAnsi="Arial" w:cs="Arial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E2D43"/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qFormat/>
    <w:rsid w:val="007E2D43"/>
    <w:pPr>
      <w:jc w:val="right"/>
    </w:pPr>
    <w:rPr>
      <w:rFonts w:ascii="Arial" w:hAnsi="Arial"/>
      <w:sz w:val="28"/>
      <w:szCs w:val="20"/>
    </w:rPr>
  </w:style>
  <w:style w:type="paragraph" w:styleId="a4">
    <w:name w:val="Title"/>
    <w:basedOn w:val="a"/>
    <w:link w:val="a5"/>
    <w:qFormat/>
    <w:rsid w:val="007E2D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7E2D43"/>
    <w:rPr>
      <w:b/>
      <w:bCs/>
      <w:sz w:val="28"/>
      <w:szCs w:val="24"/>
      <w:lang w:eastAsia="ru-RU"/>
    </w:rPr>
  </w:style>
  <w:style w:type="character" w:customStyle="1" w:styleId="highlighthighlightactive">
    <w:name w:val="highlight highlight_active"/>
    <w:basedOn w:val="a0"/>
    <w:rsid w:val="001D7090"/>
  </w:style>
  <w:style w:type="paragraph" w:customStyle="1" w:styleId="western">
    <w:name w:val="western"/>
    <w:basedOn w:val="a"/>
    <w:rsid w:val="001D7090"/>
    <w:pPr>
      <w:spacing w:before="100" w:beforeAutospacing="1" w:after="100" w:afterAutospacing="1"/>
    </w:pPr>
  </w:style>
  <w:style w:type="paragraph" w:styleId="a6">
    <w:name w:val="Normal (Web)"/>
    <w:basedOn w:val="a"/>
    <w:rsid w:val="001D7090"/>
    <w:pPr>
      <w:spacing w:before="100" w:beforeAutospacing="1" w:after="100" w:afterAutospacing="1"/>
    </w:pPr>
  </w:style>
  <w:style w:type="character" w:styleId="a7">
    <w:name w:val="Strong"/>
    <w:qFormat/>
    <w:rsid w:val="001D7090"/>
    <w:rPr>
      <w:b/>
      <w:bCs/>
    </w:rPr>
  </w:style>
  <w:style w:type="paragraph" w:customStyle="1" w:styleId="a8">
    <w:name w:val="a"/>
    <w:basedOn w:val="a"/>
    <w:rsid w:val="001D709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D70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090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sinkovskoe.mosreg.ru%2Fuserdata%2F183600.rtf&amp;fmode=envelope&amp;lr=51&amp;mime=rtf&amp;l10n=ru&amp;sign=d0470200b958a4a0218bda2763708e40&amp;keyno=0" TargetMode="External"/><Relationship Id="rId13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sinkovskoe.mosreg.ru%2Fuserdata%2F183600.rtf&amp;fmode=envelope&amp;lr=51&amp;mime=rtf&amp;l10n=ru&amp;sign=d0470200b958a4a0218bda2763708e40&amp;keyno=0" TargetMode="External"/><Relationship Id="rId18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26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7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sinkovskoe.mosreg.ru%2Fuserdata%2F183600.rtf&amp;fmode=envelope&amp;lr=51&amp;mime=rtf&amp;l10n=ru&amp;sign=d0470200b958a4a0218bda2763708e40&amp;keyno=0" TargetMode="External"/><Relationship Id="rId12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sinkovskoe.mosreg.ru%2Fuserdata%2F183600.rtf&amp;fmode=envelope&amp;lr=51&amp;mime=rtf&amp;l10n=ru&amp;sign=d0470200b958a4a0218bda2763708e40&amp;keyno=0" TargetMode="External"/><Relationship Id="rId17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25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20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29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sinkovskoe.mosreg.ru%2Fuserdata%2F183600.rtf&amp;fmode=envelope&amp;lr=51&amp;mime=rtf&amp;l10n=ru&amp;sign=d0470200b958a4a0218bda2763708e40&amp;keyno=0" TargetMode="External"/><Relationship Id="rId11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sinkovskoe.mosreg.ru%2Fuserdata%2F183600.rtf&amp;fmode=envelope&amp;lr=51&amp;mime=rtf&amp;l10n=ru&amp;sign=d0470200b958a4a0218bda2763708e40&amp;keyno=0" TargetMode="External"/><Relationship Id="rId24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23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28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10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sinkovskoe.mosreg.ru%2Fuserdata%2F183600.rtf&amp;fmode=envelope&amp;lr=51&amp;mime=rtf&amp;l10n=ru&amp;sign=d0470200b958a4a0218bda2763708e40&amp;keyno=0" TargetMode="External"/><Relationship Id="rId19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sinkovskoe.mosreg.ru%2Fuserdata%2F183600.rtf&amp;fmode=envelope&amp;lr=51&amp;mime=rtf&amp;l10n=ru&amp;sign=d0470200b958a4a0218bda2763708e40&amp;keyno=0" TargetMode="External"/><Relationship Id="rId14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22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27" Type="http://schemas.openxmlformats.org/officeDocument/2006/relationships/hyperlink" Target="http://hghltd.yandex.net/yandbtm?tld=ru&amp;text=%D0%BF%D0%BE%D1%80%D1%8F%D0%B4%D0%BE%D0%BA%20%D1%81%D0%BE%D1%81%D1%82%D0%B0%D0%B2%D0%BB%D0%B5%D0%BD%D0%B8%D1%8F%20%D0%BF%D1%80%D0%BE%D0%B5%D0%BA%D1%82%D0%B0%20%D0%B1%D1%8E%D0%B4%D0%B6%D0%B5%D1%82%D0%B0%20%D1%81%D0%B5%D0%BB%D1%8C%D1%81%D0%BA%D0%BE%D0%B3%D0%BE%20%D0%BF%D0%BE%D1%81%D0%B5%D0%BB%D0%B5%D0%BD%D0%B8%D1%8F&amp;url=http%3A%2F%2Fwww.dinskoeposelenie.ru%2Fcontent%2FNPA%25202012%2Fproekt%2520bydzeta%25202013.doc&amp;fmode=envelope&amp;lr=51&amp;mime=doc&amp;l10n=ru&amp;sign=a87bf903730afe75753eb2ec8bdca71e&amp;keyno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2014-11-13T06:59:00Z</cp:lastPrinted>
  <dcterms:created xsi:type="dcterms:W3CDTF">2013-07-29T10:40:00Z</dcterms:created>
  <dcterms:modified xsi:type="dcterms:W3CDTF">2014-11-13T07:03:00Z</dcterms:modified>
</cp:coreProperties>
</file>